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8DC" w:rsidRDefault="0066695F" w:rsidP="0066695F">
      <w:pPr>
        <w:jc w:val="center"/>
        <w:rPr>
          <w:rFonts w:ascii="Verdana" w:hAnsi="Verdana"/>
          <w:b/>
          <w:sz w:val="28"/>
          <w:szCs w:val="28"/>
        </w:rPr>
      </w:pPr>
      <w:r w:rsidRPr="0066695F">
        <w:rPr>
          <w:rFonts w:ascii="Verdana" w:hAnsi="Verdana"/>
          <w:b/>
          <w:sz w:val="28"/>
          <w:szCs w:val="28"/>
        </w:rPr>
        <w:t>RELATO DO WORKSHOP DO APL DO ALUMÍNIO DA REGIÃO SUDOESTE / PR</w:t>
      </w:r>
    </w:p>
    <w:p w:rsidR="0066695F" w:rsidRPr="0066695F" w:rsidRDefault="0066695F" w:rsidP="0066695F">
      <w:pPr>
        <w:jc w:val="center"/>
        <w:rPr>
          <w:rFonts w:ascii="Verdana" w:hAnsi="Verdana"/>
          <w:b/>
          <w:sz w:val="28"/>
          <w:szCs w:val="28"/>
        </w:rPr>
      </w:pPr>
    </w:p>
    <w:p w:rsidR="009D37F7" w:rsidRPr="001D54C9" w:rsidRDefault="009D37F7" w:rsidP="0066695F">
      <w:pPr>
        <w:jc w:val="both"/>
        <w:rPr>
          <w:rFonts w:ascii="Verdana" w:hAnsi="Verdana"/>
        </w:rPr>
      </w:pPr>
      <w:r w:rsidRPr="001D54C9">
        <w:rPr>
          <w:rFonts w:ascii="Verdana" w:hAnsi="Verdana"/>
        </w:rPr>
        <w:t xml:space="preserve">O Workshop deu início às 8h47min com a abertura do representante do SEBRAE e Gestor do Projeto do APL do Alumínio Sr. </w:t>
      </w:r>
      <w:proofErr w:type="spellStart"/>
      <w:r w:rsidRPr="001D54C9">
        <w:rPr>
          <w:rFonts w:ascii="Verdana" w:hAnsi="Verdana"/>
        </w:rPr>
        <w:t>Gilcindo</w:t>
      </w:r>
      <w:proofErr w:type="spellEnd"/>
      <w:r w:rsidRPr="001D54C9">
        <w:rPr>
          <w:rFonts w:ascii="Verdana" w:hAnsi="Verdana"/>
        </w:rPr>
        <w:t xml:space="preserve"> de Castro Corrêa. Após o presidente do APL do Alumínio deu </w:t>
      </w:r>
      <w:r w:rsidR="0066695F">
        <w:rPr>
          <w:rFonts w:ascii="Verdana" w:hAnsi="Verdana"/>
        </w:rPr>
        <w:t>sequê</w:t>
      </w:r>
      <w:r w:rsidRPr="001D54C9">
        <w:rPr>
          <w:rFonts w:ascii="Verdana" w:hAnsi="Verdana"/>
        </w:rPr>
        <w:t xml:space="preserve">ncia a abertura e boas vindas, como também o Sr. Antonio </w:t>
      </w:r>
      <w:proofErr w:type="spellStart"/>
      <w:r w:rsidRPr="001D54C9">
        <w:rPr>
          <w:rFonts w:ascii="Verdana" w:hAnsi="Verdana"/>
        </w:rPr>
        <w:t>Froza</w:t>
      </w:r>
      <w:proofErr w:type="spellEnd"/>
      <w:r w:rsidRPr="001D54C9">
        <w:rPr>
          <w:rFonts w:ascii="Verdana" w:hAnsi="Verdana"/>
        </w:rPr>
        <w:t>, representante da diretoria do APL do Alumínio da Região Sudoeste do Paraná. Este Workshop recebeu a presença de representantes do INMETRO, SENAI, FIEP e TECPAR.</w:t>
      </w:r>
    </w:p>
    <w:p w:rsidR="009D37F7" w:rsidRPr="001D54C9" w:rsidRDefault="009D37F7" w:rsidP="0066695F">
      <w:pPr>
        <w:jc w:val="both"/>
        <w:rPr>
          <w:rFonts w:ascii="Verdana" w:hAnsi="Verdana"/>
        </w:rPr>
      </w:pPr>
      <w:r w:rsidRPr="001D54C9">
        <w:rPr>
          <w:rFonts w:ascii="Verdana" w:hAnsi="Verdana"/>
        </w:rPr>
        <w:t xml:space="preserve">O início do Workshop aconteceu com o representante do </w:t>
      </w:r>
      <w:r w:rsidR="0066695F">
        <w:rPr>
          <w:rFonts w:ascii="Verdana" w:hAnsi="Verdana"/>
        </w:rPr>
        <w:t>INMETRO, Sr. Fábio Leal, o qual</w:t>
      </w:r>
      <w:r w:rsidRPr="001D54C9">
        <w:rPr>
          <w:rFonts w:ascii="Verdana" w:hAnsi="Verdana"/>
        </w:rPr>
        <w:t xml:space="preserve"> relatou a função do INMETRO com relação à avaliação de conformidade exigida e que tem como prazo final para implantação nas empresas até o dia 13/02/2015.</w:t>
      </w:r>
    </w:p>
    <w:p w:rsidR="009D37F7" w:rsidRPr="001D54C9" w:rsidRDefault="009D37F7" w:rsidP="0066695F">
      <w:pPr>
        <w:jc w:val="both"/>
        <w:rPr>
          <w:rFonts w:ascii="Verdana" w:hAnsi="Verdana"/>
        </w:rPr>
      </w:pPr>
      <w:r w:rsidRPr="001D54C9">
        <w:rPr>
          <w:rFonts w:ascii="Verdana" w:hAnsi="Verdana"/>
        </w:rPr>
        <w:t xml:space="preserve">Relatou também a abrangência de 75% do mercado de alumínios, com ocorrência de falhas de moderado </w:t>
      </w:r>
      <w:r w:rsidR="0066695F" w:rsidRPr="001D54C9">
        <w:rPr>
          <w:rFonts w:ascii="Verdana" w:hAnsi="Verdana"/>
        </w:rPr>
        <w:t>a</w:t>
      </w:r>
      <w:r w:rsidRPr="001D54C9">
        <w:rPr>
          <w:rFonts w:ascii="Verdana" w:hAnsi="Verdana"/>
        </w:rPr>
        <w:t xml:space="preserve"> alto, conforme organizações de defesa do consumidor, onde 10% das reclamações são relacionadas </w:t>
      </w:r>
      <w:r w:rsidR="0066695F" w:rsidRPr="001D54C9">
        <w:rPr>
          <w:rFonts w:ascii="Verdana" w:hAnsi="Verdana"/>
        </w:rPr>
        <w:t>às</w:t>
      </w:r>
      <w:r w:rsidRPr="001D54C9">
        <w:rPr>
          <w:rFonts w:ascii="Verdana" w:hAnsi="Verdana"/>
        </w:rPr>
        <w:t xml:space="preserve"> panelas.</w:t>
      </w:r>
    </w:p>
    <w:p w:rsidR="009D37F7" w:rsidRPr="001D54C9" w:rsidRDefault="009D37F7" w:rsidP="0066695F">
      <w:pPr>
        <w:jc w:val="both"/>
        <w:rPr>
          <w:rFonts w:ascii="Verdana" w:hAnsi="Verdana"/>
        </w:rPr>
      </w:pPr>
      <w:r w:rsidRPr="001D54C9">
        <w:rPr>
          <w:rFonts w:ascii="Verdana" w:hAnsi="Verdana"/>
        </w:rPr>
        <w:t>Quais produtos (panelas) não estão incluídos nesta regra</w:t>
      </w:r>
      <w:r w:rsidRPr="001D54C9">
        <w:rPr>
          <w:rFonts w:ascii="Verdana" w:hAnsi="Verdana" w:cstheme="minorHAnsi"/>
        </w:rPr>
        <w:t>?</w:t>
      </w:r>
    </w:p>
    <w:p w:rsidR="009D37F7" w:rsidRPr="001D54C9" w:rsidRDefault="009D37F7" w:rsidP="0066695F">
      <w:pPr>
        <w:pStyle w:val="PargrafodaLista"/>
        <w:numPr>
          <w:ilvl w:val="0"/>
          <w:numId w:val="1"/>
        </w:numPr>
        <w:jc w:val="both"/>
        <w:rPr>
          <w:rFonts w:ascii="Verdana" w:hAnsi="Verdana"/>
        </w:rPr>
      </w:pPr>
      <w:r w:rsidRPr="001D54C9">
        <w:rPr>
          <w:rFonts w:ascii="Verdana" w:hAnsi="Verdana"/>
        </w:rPr>
        <w:t>Panela de Vidro</w:t>
      </w:r>
    </w:p>
    <w:p w:rsidR="009D37F7" w:rsidRPr="001D54C9" w:rsidRDefault="009D37F7" w:rsidP="0066695F">
      <w:pPr>
        <w:pStyle w:val="PargrafodaLista"/>
        <w:numPr>
          <w:ilvl w:val="0"/>
          <w:numId w:val="1"/>
        </w:numPr>
        <w:jc w:val="both"/>
        <w:rPr>
          <w:rFonts w:ascii="Verdana" w:hAnsi="Verdana"/>
        </w:rPr>
      </w:pPr>
      <w:r w:rsidRPr="001D54C9">
        <w:rPr>
          <w:rFonts w:ascii="Verdana" w:hAnsi="Verdana"/>
        </w:rPr>
        <w:t>Panela Elétrica</w:t>
      </w:r>
    </w:p>
    <w:p w:rsidR="009D37F7" w:rsidRPr="001D54C9" w:rsidRDefault="009D37F7" w:rsidP="0066695F">
      <w:pPr>
        <w:pStyle w:val="PargrafodaLista"/>
        <w:numPr>
          <w:ilvl w:val="0"/>
          <w:numId w:val="1"/>
        </w:numPr>
        <w:jc w:val="both"/>
        <w:rPr>
          <w:rFonts w:ascii="Verdana" w:hAnsi="Verdana"/>
        </w:rPr>
      </w:pPr>
      <w:r w:rsidRPr="001D54C9">
        <w:rPr>
          <w:rFonts w:ascii="Verdana" w:hAnsi="Verdana"/>
        </w:rPr>
        <w:t>Panela de Barro</w:t>
      </w:r>
    </w:p>
    <w:p w:rsidR="00346E21" w:rsidRPr="001D54C9" w:rsidRDefault="00346E21" w:rsidP="0066695F">
      <w:pPr>
        <w:pStyle w:val="PargrafodaLista"/>
        <w:numPr>
          <w:ilvl w:val="0"/>
          <w:numId w:val="1"/>
        </w:numPr>
        <w:jc w:val="both"/>
        <w:rPr>
          <w:rFonts w:ascii="Verdana" w:hAnsi="Verdana"/>
        </w:rPr>
      </w:pPr>
      <w:r w:rsidRPr="001D54C9">
        <w:rPr>
          <w:rFonts w:ascii="Verdana" w:hAnsi="Verdana"/>
        </w:rPr>
        <w:t>Se não for para cozer (apenas decoração) não precisa certificar.</w:t>
      </w:r>
    </w:p>
    <w:p w:rsidR="009D37F7" w:rsidRPr="001D54C9" w:rsidRDefault="009D37F7" w:rsidP="0066695F">
      <w:pPr>
        <w:jc w:val="both"/>
        <w:rPr>
          <w:rFonts w:ascii="Verdana" w:hAnsi="Verdana"/>
        </w:rPr>
      </w:pPr>
      <w:r w:rsidRPr="001D54C9">
        <w:rPr>
          <w:rFonts w:ascii="Verdana" w:hAnsi="Verdana"/>
        </w:rPr>
        <w:t>Como é a classificação do processo de certificação</w:t>
      </w:r>
      <w:r w:rsidRPr="001D54C9">
        <w:rPr>
          <w:rFonts w:ascii="Verdana" w:hAnsi="Verdana" w:cstheme="minorHAnsi"/>
        </w:rPr>
        <w:t>?</w:t>
      </w:r>
    </w:p>
    <w:p w:rsidR="009D37F7" w:rsidRPr="001D54C9" w:rsidRDefault="009D37F7" w:rsidP="0066695F">
      <w:pPr>
        <w:jc w:val="both"/>
        <w:rPr>
          <w:rFonts w:ascii="Verdana" w:hAnsi="Verdana"/>
        </w:rPr>
      </w:pPr>
      <w:r w:rsidRPr="001D54C9">
        <w:rPr>
          <w:rFonts w:ascii="Verdana" w:hAnsi="Verdana"/>
        </w:rPr>
        <w:t>Os produtos foram separados por cinco famílias a ser certificadas:</w:t>
      </w:r>
    </w:p>
    <w:p w:rsidR="009D37F7" w:rsidRPr="001D54C9" w:rsidRDefault="009D37F7" w:rsidP="0066695F">
      <w:pPr>
        <w:pStyle w:val="PargrafodaLista"/>
        <w:numPr>
          <w:ilvl w:val="0"/>
          <w:numId w:val="2"/>
        </w:numPr>
        <w:jc w:val="both"/>
        <w:rPr>
          <w:rFonts w:ascii="Verdana" w:hAnsi="Verdana"/>
        </w:rPr>
      </w:pPr>
      <w:r w:rsidRPr="001D54C9">
        <w:rPr>
          <w:rFonts w:ascii="Verdana" w:hAnsi="Verdana"/>
        </w:rPr>
        <w:t>Bules</w:t>
      </w:r>
    </w:p>
    <w:p w:rsidR="009D37F7" w:rsidRPr="001D54C9" w:rsidRDefault="009D37F7" w:rsidP="0066695F">
      <w:pPr>
        <w:pStyle w:val="PargrafodaLista"/>
        <w:numPr>
          <w:ilvl w:val="0"/>
          <w:numId w:val="2"/>
        </w:numPr>
        <w:jc w:val="both"/>
        <w:rPr>
          <w:rFonts w:ascii="Verdana" w:hAnsi="Verdana"/>
        </w:rPr>
      </w:pPr>
      <w:r w:rsidRPr="001D54C9">
        <w:rPr>
          <w:rFonts w:ascii="Verdana" w:hAnsi="Verdana"/>
        </w:rPr>
        <w:t>Assadeiras</w:t>
      </w:r>
    </w:p>
    <w:p w:rsidR="009D37F7" w:rsidRPr="001D54C9" w:rsidRDefault="009D37F7" w:rsidP="0066695F">
      <w:pPr>
        <w:pStyle w:val="PargrafodaLista"/>
        <w:numPr>
          <w:ilvl w:val="0"/>
          <w:numId w:val="2"/>
        </w:numPr>
        <w:jc w:val="both"/>
        <w:rPr>
          <w:rFonts w:ascii="Verdana" w:hAnsi="Verdana"/>
        </w:rPr>
      </w:pPr>
      <w:r w:rsidRPr="001D54C9">
        <w:rPr>
          <w:rFonts w:ascii="Verdana" w:hAnsi="Verdana"/>
        </w:rPr>
        <w:t>Frigideiras</w:t>
      </w:r>
    </w:p>
    <w:p w:rsidR="009D37F7" w:rsidRPr="001D54C9" w:rsidRDefault="009D37F7" w:rsidP="0066695F">
      <w:pPr>
        <w:pStyle w:val="PargrafodaLista"/>
        <w:numPr>
          <w:ilvl w:val="0"/>
          <w:numId w:val="2"/>
        </w:numPr>
        <w:jc w:val="both"/>
        <w:rPr>
          <w:rFonts w:ascii="Verdana" w:hAnsi="Verdana"/>
        </w:rPr>
      </w:pPr>
      <w:r w:rsidRPr="001D54C9">
        <w:rPr>
          <w:rFonts w:ascii="Verdana" w:hAnsi="Verdana"/>
        </w:rPr>
        <w:t>Banho-Maria / Caçarolas</w:t>
      </w:r>
    </w:p>
    <w:p w:rsidR="009D37F7" w:rsidRPr="001D54C9" w:rsidRDefault="009D37F7" w:rsidP="0066695F">
      <w:pPr>
        <w:pStyle w:val="PargrafodaLista"/>
        <w:numPr>
          <w:ilvl w:val="0"/>
          <w:numId w:val="2"/>
        </w:numPr>
        <w:jc w:val="both"/>
        <w:rPr>
          <w:rFonts w:ascii="Verdana" w:hAnsi="Verdana"/>
        </w:rPr>
      </w:pPr>
      <w:r w:rsidRPr="001D54C9">
        <w:rPr>
          <w:rFonts w:ascii="Verdana" w:hAnsi="Verdana"/>
        </w:rPr>
        <w:t>Panelas de Pressão</w:t>
      </w:r>
    </w:p>
    <w:p w:rsidR="00346E21" w:rsidRPr="001D54C9" w:rsidRDefault="00346E21" w:rsidP="0066695F">
      <w:pPr>
        <w:jc w:val="both"/>
        <w:rPr>
          <w:rFonts w:ascii="Verdana" w:hAnsi="Verdana"/>
          <w:b/>
        </w:rPr>
      </w:pPr>
      <w:r w:rsidRPr="001D54C9">
        <w:rPr>
          <w:rFonts w:ascii="Verdana" w:hAnsi="Verdana"/>
          <w:b/>
        </w:rPr>
        <w:t xml:space="preserve">A certificação destes produtos ocorrerá por famílias e não por produto. Portanto, se a indústria produz todas estas categorias, terá apenas </w:t>
      </w:r>
      <w:proofErr w:type="gramStart"/>
      <w:r w:rsidRPr="001D54C9">
        <w:rPr>
          <w:rFonts w:ascii="Verdana" w:hAnsi="Verdana"/>
          <w:b/>
        </w:rPr>
        <w:t>5</w:t>
      </w:r>
      <w:proofErr w:type="gramEnd"/>
      <w:r w:rsidRPr="001D54C9">
        <w:rPr>
          <w:rFonts w:ascii="Verdana" w:hAnsi="Verdana"/>
          <w:b/>
        </w:rPr>
        <w:t xml:space="preserve"> certificações.</w:t>
      </w:r>
    </w:p>
    <w:p w:rsidR="00346E21" w:rsidRPr="001D54C9" w:rsidRDefault="00346E21" w:rsidP="0066695F">
      <w:pPr>
        <w:jc w:val="both"/>
        <w:rPr>
          <w:rFonts w:ascii="Verdana" w:hAnsi="Verdana"/>
          <w:b/>
        </w:rPr>
      </w:pPr>
      <w:r w:rsidRPr="001D54C9">
        <w:rPr>
          <w:rFonts w:ascii="Verdana" w:hAnsi="Verdana"/>
        </w:rPr>
        <w:t xml:space="preserve">Pergunta de um empresário: É necessário certificar o vidro que </w:t>
      </w:r>
      <w:proofErr w:type="gramStart"/>
      <w:r w:rsidRPr="001D54C9">
        <w:rPr>
          <w:rFonts w:ascii="Verdana" w:hAnsi="Verdana"/>
        </w:rPr>
        <w:t>vai na</w:t>
      </w:r>
      <w:proofErr w:type="gramEnd"/>
      <w:r w:rsidRPr="001D54C9">
        <w:rPr>
          <w:rFonts w:ascii="Verdana" w:hAnsi="Verdana"/>
        </w:rPr>
        <w:t xml:space="preserve"> panela de pressão (tampa)</w:t>
      </w:r>
      <w:r w:rsidRPr="001D54C9">
        <w:rPr>
          <w:rFonts w:ascii="Verdana" w:hAnsi="Verdana" w:cstheme="minorHAnsi"/>
        </w:rPr>
        <w:t xml:space="preserve"> ?</w:t>
      </w:r>
      <w:r w:rsidRPr="001D54C9">
        <w:rPr>
          <w:rFonts w:ascii="Verdana" w:hAnsi="Verdana"/>
        </w:rPr>
        <w:t xml:space="preserve"> </w:t>
      </w:r>
      <w:r w:rsidRPr="001D54C9">
        <w:rPr>
          <w:rFonts w:ascii="Verdana" w:hAnsi="Verdana"/>
          <w:b/>
        </w:rPr>
        <w:t>O Inmetro impõe normativas às regras e não às exceções, portanto, se o produto de adéqua dentro da normativa, não será necessário certificar somente o vidro da panela.</w:t>
      </w:r>
    </w:p>
    <w:p w:rsidR="00346E21" w:rsidRPr="001D54C9" w:rsidRDefault="00346E21" w:rsidP="0066695F">
      <w:pPr>
        <w:jc w:val="both"/>
        <w:rPr>
          <w:rFonts w:ascii="Verdana" w:hAnsi="Verdana"/>
        </w:rPr>
      </w:pPr>
      <w:r w:rsidRPr="001D54C9">
        <w:rPr>
          <w:rFonts w:ascii="Verdana" w:hAnsi="Verdana"/>
        </w:rPr>
        <w:t xml:space="preserve">Neste momento, o Sr. Fabio Real, pediu para que as empresas presentes levantassem a mão às quais representavam de porte médio e/ou grande: </w:t>
      </w:r>
      <w:proofErr w:type="gramStart"/>
      <w:r w:rsidRPr="001D54C9">
        <w:rPr>
          <w:rFonts w:ascii="Verdana" w:hAnsi="Verdana"/>
        </w:rPr>
        <w:t>3</w:t>
      </w:r>
      <w:proofErr w:type="gramEnd"/>
      <w:r w:rsidRPr="001D54C9">
        <w:rPr>
          <w:rFonts w:ascii="Verdana" w:hAnsi="Verdana"/>
        </w:rPr>
        <w:t xml:space="preserve"> empresas se apresentaram, portanto, neste caso, essas empresas, necessitarão ter um certificação mais completa, dado o seu porte.</w:t>
      </w:r>
    </w:p>
    <w:p w:rsidR="00346E21" w:rsidRPr="001D54C9" w:rsidRDefault="00346E21" w:rsidP="0066695F">
      <w:pPr>
        <w:jc w:val="both"/>
        <w:rPr>
          <w:rFonts w:ascii="Verdana" w:hAnsi="Verdana"/>
        </w:rPr>
      </w:pPr>
      <w:r w:rsidRPr="001D54C9">
        <w:rPr>
          <w:rFonts w:ascii="Verdana" w:hAnsi="Verdana"/>
        </w:rPr>
        <w:t>Quais são os modelos de Certificação</w:t>
      </w:r>
      <w:r w:rsidRPr="001D54C9">
        <w:rPr>
          <w:rFonts w:ascii="Verdana" w:hAnsi="Verdana" w:cstheme="minorHAnsi"/>
        </w:rPr>
        <w:t>?</w:t>
      </w:r>
    </w:p>
    <w:p w:rsidR="00346E21" w:rsidRPr="001D54C9" w:rsidRDefault="00346E21" w:rsidP="0066695F">
      <w:pPr>
        <w:pStyle w:val="PargrafodaLista"/>
        <w:numPr>
          <w:ilvl w:val="0"/>
          <w:numId w:val="3"/>
        </w:numPr>
        <w:jc w:val="both"/>
        <w:rPr>
          <w:rFonts w:ascii="Verdana" w:hAnsi="Verdana"/>
        </w:rPr>
      </w:pPr>
      <w:r w:rsidRPr="001D54C9">
        <w:rPr>
          <w:rFonts w:ascii="Verdana" w:hAnsi="Verdana"/>
        </w:rPr>
        <w:t xml:space="preserve">Modelo 4 &gt; Adequado para </w:t>
      </w:r>
      <w:proofErr w:type="gramStart"/>
      <w:r w:rsidRPr="001D54C9">
        <w:rPr>
          <w:rFonts w:ascii="Verdana" w:hAnsi="Verdana"/>
        </w:rPr>
        <w:t>a Micro</w:t>
      </w:r>
      <w:proofErr w:type="gramEnd"/>
      <w:r w:rsidRPr="001D54C9">
        <w:rPr>
          <w:rFonts w:ascii="Verdana" w:hAnsi="Verdana"/>
        </w:rPr>
        <w:t xml:space="preserve"> e Pequena Empresa – Não exige/cobra que a empresa possua um modelo de gestão implantado;</w:t>
      </w:r>
    </w:p>
    <w:p w:rsidR="00346E21" w:rsidRPr="001D54C9" w:rsidRDefault="00346E21" w:rsidP="0066695F">
      <w:pPr>
        <w:pStyle w:val="PargrafodaLista"/>
        <w:numPr>
          <w:ilvl w:val="0"/>
          <w:numId w:val="3"/>
        </w:numPr>
        <w:jc w:val="both"/>
        <w:rPr>
          <w:rFonts w:ascii="Verdana" w:hAnsi="Verdana"/>
        </w:rPr>
      </w:pPr>
      <w:r w:rsidRPr="001D54C9">
        <w:rPr>
          <w:rFonts w:ascii="Verdana" w:hAnsi="Verdana"/>
        </w:rPr>
        <w:t>Modelo 5 &gt; Adequado para empresas de Médio e Grande porte – Exige um modelo de gestão implantado;</w:t>
      </w:r>
    </w:p>
    <w:p w:rsidR="00346E21" w:rsidRPr="001D54C9" w:rsidRDefault="00346E21" w:rsidP="0066695F">
      <w:pPr>
        <w:pStyle w:val="PargrafodaLista"/>
        <w:numPr>
          <w:ilvl w:val="0"/>
          <w:numId w:val="3"/>
        </w:numPr>
        <w:jc w:val="both"/>
        <w:rPr>
          <w:rFonts w:ascii="Verdana" w:hAnsi="Verdana"/>
        </w:rPr>
      </w:pPr>
      <w:r w:rsidRPr="001D54C9">
        <w:rPr>
          <w:rFonts w:ascii="Verdana" w:hAnsi="Verdana"/>
        </w:rPr>
        <w:t>Modelo 7 &gt; Adequado para empresas que</w:t>
      </w:r>
      <w:proofErr w:type="gramStart"/>
      <w:r w:rsidRPr="001D54C9">
        <w:rPr>
          <w:rFonts w:ascii="Verdana" w:hAnsi="Verdana"/>
        </w:rPr>
        <w:t xml:space="preserve">  </w:t>
      </w:r>
      <w:proofErr w:type="gramEnd"/>
      <w:r w:rsidRPr="001D54C9">
        <w:rPr>
          <w:rFonts w:ascii="Verdana" w:hAnsi="Verdana"/>
        </w:rPr>
        <w:t>comercializam no mercado externo.</w:t>
      </w:r>
    </w:p>
    <w:p w:rsidR="00346E21" w:rsidRPr="001D54C9" w:rsidRDefault="00346E21" w:rsidP="0066695F">
      <w:pPr>
        <w:jc w:val="both"/>
        <w:rPr>
          <w:rFonts w:ascii="Verdana" w:hAnsi="Verdana"/>
        </w:rPr>
      </w:pPr>
      <w:r w:rsidRPr="001D54C9">
        <w:rPr>
          <w:rFonts w:ascii="Verdana" w:hAnsi="Verdana"/>
        </w:rPr>
        <w:t>Como se dá a Manutenção da Auditoria</w:t>
      </w:r>
      <w:r w:rsidRPr="001D54C9">
        <w:rPr>
          <w:rFonts w:ascii="Verdana" w:hAnsi="Verdana" w:cstheme="minorHAnsi"/>
        </w:rPr>
        <w:t>?</w:t>
      </w:r>
    </w:p>
    <w:p w:rsidR="00346E21" w:rsidRPr="001D54C9" w:rsidRDefault="00346E21" w:rsidP="0066695F">
      <w:pPr>
        <w:pStyle w:val="PargrafodaLista"/>
        <w:numPr>
          <w:ilvl w:val="0"/>
          <w:numId w:val="4"/>
        </w:numPr>
        <w:jc w:val="both"/>
        <w:rPr>
          <w:rFonts w:ascii="Verdana" w:hAnsi="Verdana"/>
        </w:rPr>
      </w:pPr>
      <w:r w:rsidRPr="001D54C9">
        <w:rPr>
          <w:rFonts w:ascii="Verdana" w:hAnsi="Verdana"/>
        </w:rPr>
        <w:t xml:space="preserve">Para o Modelo 5 &gt; A auditoria ocorre a cada </w:t>
      </w:r>
      <w:proofErr w:type="gramStart"/>
      <w:r w:rsidRPr="001D54C9">
        <w:rPr>
          <w:rFonts w:ascii="Verdana" w:hAnsi="Verdana"/>
        </w:rPr>
        <w:t>6</w:t>
      </w:r>
      <w:proofErr w:type="gramEnd"/>
      <w:r w:rsidRPr="001D54C9">
        <w:rPr>
          <w:rFonts w:ascii="Verdana" w:hAnsi="Verdana"/>
        </w:rPr>
        <w:t xml:space="preserve"> meses;</w:t>
      </w:r>
    </w:p>
    <w:p w:rsidR="00346E21" w:rsidRPr="001D54C9" w:rsidRDefault="00346E21" w:rsidP="0066695F">
      <w:pPr>
        <w:pStyle w:val="PargrafodaLista"/>
        <w:numPr>
          <w:ilvl w:val="0"/>
          <w:numId w:val="4"/>
        </w:numPr>
        <w:jc w:val="both"/>
        <w:rPr>
          <w:rFonts w:ascii="Verdana" w:hAnsi="Verdana"/>
        </w:rPr>
      </w:pPr>
      <w:r w:rsidRPr="001D54C9">
        <w:rPr>
          <w:rFonts w:ascii="Verdana" w:hAnsi="Verdana"/>
        </w:rPr>
        <w:t xml:space="preserve">Para os Modelos </w:t>
      </w:r>
      <w:proofErr w:type="gramStart"/>
      <w:r w:rsidRPr="001D54C9">
        <w:rPr>
          <w:rFonts w:ascii="Verdana" w:hAnsi="Verdana"/>
        </w:rPr>
        <w:t>4</w:t>
      </w:r>
      <w:proofErr w:type="gramEnd"/>
      <w:r w:rsidRPr="001D54C9">
        <w:rPr>
          <w:rFonts w:ascii="Verdana" w:hAnsi="Verdana"/>
        </w:rPr>
        <w:t xml:space="preserve"> e 7 &gt; não aplicável</w:t>
      </w:r>
    </w:p>
    <w:p w:rsidR="00346E21" w:rsidRPr="001D54C9" w:rsidRDefault="00346E21" w:rsidP="0066695F">
      <w:pPr>
        <w:pStyle w:val="PargrafodaLista"/>
        <w:numPr>
          <w:ilvl w:val="0"/>
          <w:numId w:val="4"/>
        </w:numPr>
        <w:jc w:val="both"/>
        <w:rPr>
          <w:rFonts w:ascii="Verdana" w:hAnsi="Verdana"/>
        </w:rPr>
      </w:pPr>
      <w:r w:rsidRPr="001D54C9">
        <w:rPr>
          <w:rFonts w:ascii="Verdana" w:hAnsi="Verdana"/>
        </w:rPr>
        <w:t xml:space="preserve">Ensaios de </w:t>
      </w:r>
      <w:proofErr w:type="gramStart"/>
      <w:r w:rsidRPr="001D54C9">
        <w:rPr>
          <w:rFonts w:ascii="Verdana" w:hAnsi="Verdana"/>
        </w:rPr>
        <w:t>Manutenção :</w:t>
      </w:r>
      <w:proofErr w:type="gramEnd"/>
      <w:r w:rsidRPr="001D54C9">
        <w:rPr>
          <w:rFonts w:ascii="Verdana" w:hAnsi="Verdana"/>
        </w:rPr>
        <w:t xml:space="preserve"> A auditoria é feita anualmente.</w:t>
      </w:r>
    </w:p>
    <w:p w:rsidR="00346E21" w:rsidRPr="001D54C9" w:rsidRDefault="00346E21" w:rsidP="0066695F">
      <w:pPr>
        <w:jc w:val="both"/>
        <w:rPr>
          <w:rFonts w:ascii="Verdana" w:hAnsi="Verdana"/>
        </w:rPr>
      </w:pPr>
      <w:r w:rsidRPr="001D54C9">
        <w:rPr>
          <w:rFonts w:ascii="Verdana" w:hAnsi="Verdana"/>
        </w:rPr>
        <w:t>RTQ X Base Normativa</w:t>
      </w:r>
    </w:p>
    <w:p w:rsidR="00346E21" w:rsidRPr="001D54C9" w:rsidRDefault="00346E21" w:rsidP="0066695F">
      <w:pPr>
        <w:pStyle w:val="PargrafodaLista"/>
        <w:numPr>
          <w:ilvl w:val="0"/>
          <w:numId w:val="6"/>
        </w:numPr>
        <w:jc w:val="both"/>
        <w:rPr>
          <w:rFonts w:ascii="Verdana" w:hAnsi="Verdana"/>
        </w:rPr>
      </w:pPr>
      <w:r w:rsidRPr="001D54C9">
        <w:rPr>
          <w:rFonts w:ascii="Verdana" w:hAnsi="Verdana"/>
        </w:rPr>
        <w:t>Quanto ao cabo de madeira</w:t>
      </w:r>
      <w:r w:rsidRPr="001D54C9">
        <w:rPr>
          <w:rFonts w:ascii="Verdana" w:hAnsi="Verdana" w:cstheme="minorHAnsi"/>
        </w:rPr>
        <w:t xml:space="preserve">? Pode usar, porém deve atender a exigência de temperatura – </w:t>
      </w:r>
      <w:proofErr w:type="gramStart"/>
      <w:r w:rsidRPr="001D54C9">
        <w:rPr>
          <w:rFonts w:ascii="Verdana" w:hAnsi="Verdana" w:cstheme="minorHAnsi"/>
        </w:rPr>
        <w:t>50º.</w:t>
      </w:r>
      <w:proofErr w:type="gramEnd"/>
      <w:r w:rsidRPr="001D54C9">
        <w:rPr>
          <w:rFonts w:ascii="Verdana" w:hAnsi="Verdana" w:cstheme="minorHAnsi"/>
        </w:rPr>
        <w:t>C</w:t>
      </w:r>
    </w:p>
    <w:p w:rsidR="00346E21" w:rsidRPr="001D54C9" w:rsidRDefault="00346E21" w:rsidP="0066695F">
      <w:pPr>
        <w:pStyle w:val="PargrafodaLista"/>
        <w:numPr>
          <w:ilvl w:val="0"/>
          <w:numId w:val="6"/>
        </w:numPr>
        <w:jc w:val="both"/>
        <w:rPr>
          <w:rFonts w:ascii="Verdana" w:hAnsi="Verdana"/>
        </w:rPr>
      </w:pPr>
      <w:r w:rsidRPr="001D54C9">
        <w:rPr>
          <w:rFonts w:ascii="Verdana" w:hAnsi="Verdana" w:cstheme="minorHAnsi"/>
        </w:rPr>
        <w:t>INDUSTRIAL X CONSUMIDOR &gt; Não há diferenciação. As normas se estendem as duas categorias de modo igual.</w:t>
      </w:r>
    </w:p>
    <w:p w:rsidR="00346E21" w:rsidRPr="001D54C9" w:rsidRDefault="005342EE" w:rsidP="0066695F">
      <w:pPr>
        <w:jc w:val="both"/>
        <w:rPr>
          <w:rFonts w:ascii="Verdana" w:hAnsi="Verdana"/>
        </w:rPr>
      </w:pPr>
      <w:r w:rsidRPr="001D54C9">
        <w:rPr>
          <w:rFonts w:ascii="Verdana" w:hAnsi="Verdana"/>
        </w:rPr>
        <w:t>Qual são os Organismos de certificação</w:t>
      </w:r>
      <w:r w:rsidRPr="001D54C9">
        <w:rPr>
          <w:rFonts w:ascii="Verdana" w:hAnsi="Verdana" w:cstheme="minorHAnsi"/>
        </w:rPr>
        <w:t>?</w:t>
      </w:r>
    </w:p>
    <w:p w:rsidR="005342EE" w:rsidRPr="001D54C9" w:rsidRDefault="005342EE" w:rsidP="0066695F">
      <w:pPr>
        <w:pStyle w:val="SemEspaamento"/>
        <w:spacing w:line="276" w:lineRule="auto"/>
        <w:jc w:val="both"/>
        <w:rPr>
          <w:rFonts w:ascii="Verdana" w:hAnsi="Verdana"/>
        </w:rPr>
      </w:pPr>
      <w:r w:rsidRPr="001D54C9">
        <w:rPr>
          <w:rFonts w:ascii="Verdana" w:hAnsi="Verdana"/>
        </w:rPr>
        <w:t>ABRACE</w:t>
      </w:r>
    </w:p>
    <w:p w:rsidR="005342EE" w:rsidRPr="001D54C9" w:rsidRDefault="005342EE" w:rsidP="0066695F">
      <w:pPr>
        <w:pStyle w:val="SemEspaamento"/>
        <w:spacing w:line="276" w:lineRule="auto"/>
        <w:jc w:val="both"/>
        <w:rPr>
          <w:rFonts w:ascii="Verdana" w:hAnsi="Verdana"/>
        </w:rPr>
      </w:pPr>
      <w:r w:rsidRPr="001D54C9">
        <w:rPr>
          <w:rFonts w:ascii="Verdana" w:hAnsi="Verdana"/>
        </w:rPr>
        <w:t>SGCS</w:t>
      </w:r>
    </w:p>
    <w:p w:rsidR="005342EE" w:rsidRPr="001D54C9" w:rsidRDefault="005342EE" w:rsidP="0066695F">
      <w:pPr>
        <w:pStyle w:val="SemEspaamento"/>
        <w:spacing w:line="276" w:lineRule="auto"/>
        <w:jc w:val="both"/>
        <w:rPr>
          <w:rFonts w:ascii="Verdana" w:hAnsi="Verdana"/>
        </w:rPr>
      </w:pPr>
      <w:r w:rsidRPr="001D54C9">
        <w:rPr>
          <w:rFonts w:ascii="Verdana" w:hAnsi="Verdana"/>
        </w:rPr>
        <w:t>IFBQ – Faz certificação para Exportação / Importação</w:t>
      </w:r>
    </w:p>
    <w:p w:rsidR="005342EE" w:rsidRPr="001D54C9" w:rsidRDefault="005342EE" w:rsidP="0066695F">
      <w:pPr>
        <w:pStyle w:val="SemEspaamento"/>
        <w:spacing w:line="276" w:lineRule="auto"/>
        <w:jc w:val="both"/>
        <w:rPr>
          <w:rFonts w:ascii="Verdana" w:hAnsi="Verdana"/>
        </w:rPr>
      </w:pPr>
      <w:r w:rsidRPr="001D54C9">
        <w:rPr>
          <w:rFonts w:ascii="Verdana" w:hAnsi="Verdana"/>
        </w:rPr>
        <w:t>SENAI – RS</w:t>
      </w:r>
    </w:p>
    <w:p w:rsidR="005342EE" w:rsidRPr="001D54C9" w:rsidRDefault="005342EE" w:rsidP="0066695F">
      <w:pPr>
        <w:pStyle w:val="SemEspaamento"/>
        <w:spacing w:line="276" w:lineRule="auto"/>
        <w:jc w:val="both"/>
        <w:rPr>
          <w:rFonts w:ascii="Verdana" w:hAnsi="Verdana"/>
        </w:rPr>
      </w:pPr>
      <w:r w:rsidRPr="001D54C9">
        <w:rPr>
          <w:rFonts w:ascii="Verdana" w:hAnsi="Verdana"/>
        </w:rPr>
        <w:t>INAC – Faz certificação para Exportação / Importação</w:t>
      </w:r>
    </w:p>
    <w:p w:rsidR="00346E21" w:rsidRPr="001D54C9" w:rsidRDefault="005342EE" w:rsidP="0066695F">
      <w:pPr>
        <w:pStyle w:val="SemEspaamento"/>
        <w:spacing w:line="276" w:lineRule="auto"/>
        <w:jc w:val="both"/>
        <w:rPr>
          <w:rFonts w:ascii="Verdana" w:hAnsi="Verdana"/>
        </w:rPr>
      </w:pPr>
      <w:r w:rsidRPr="001D54C9">
        <w:rPr>
          <w:rFonts w:ascii="Verdana" w:hAnsi="Verdana"/>
        </w:rPr>
        <w:t>UL – Certifica apenas Panela de Pressão</w:t>
      </w:r>
    </w:p>
    <w:p w:rsidR="005342EE" w:rsidRPr="001D54C9" w:rsidRDefault="005342EE" w:rsidP="0066695F">
      <w:pPr>
        <w:pStyle w:val="SemEspaamento"/>
        <w:spacing w:line="276" w:lineRule="auto"/>
        <w:jc w:val="both"/>
        <w:rPr>
          <w:rFonts w:ascii="Verdana" w:hAnsi="Verdana"/>
        </w:rPr>
      </w:pPr>
      <w:r w:rsidRPr="001D54C9">
        <w:rPr>
          <w:rFonts w:ascii="Verdana" w:hAnsi="Verdana"/>
        </w:rPr>
        <w:t xml:space="preserve">Sugestão: Fazer contato/orçamento com todas as </w:t>
      </w:r>
      <w:proofErr w:type="spellStart"/>
      <w:r w:rsidRPr="001D54C9">
        <w:rPr>
          <w:rFonts w:ascii="Verdana" w:hAnsi="Verdana"/>
        </w:rPr>
        <w:t>OPC’s</w:t>
      </w:r>
      <w:proofErr w:type="spellEnd"/>
      <w:r w:rsidRPr="001D54C9">
        <w:rPr>
          <w:rFonts w:ascii="Verdana" w:hAnsi="Verdana"/>
        </w:rPr>
        <w:t xml:space="preserve"> para analisar e fazer a melhor escolha.</w:t>
      </w:r>
    </w:p>
    <w:p w:rsidR="005342EE" w:rsidRPr="001D54C9" w:rsidRDefault="005342EE" w:rsidP="0066695F">
      <w:pPr>
        <w:pStyle w:val="SemEspaamento"/>
        <w:spacing w:line="276" w:lineRule="auto"/>
        <w:jc w:val="both"/>
        <w:rPr>
          <w:rFonts w:ascii="Verdana" w:hAnsi="Verdana"/>
        </w:rPr>
      </w:pPr>
    </w:p>
    <w:p w:rsidR="005342EE" w:rsidRPr="001D54C9" w:rsidRDefault="005342EE" w:rsidP="0066695F">
      <w:pPr>
        <w:pStyle w:val="SemEspaamento"/>
        <w:spacing w:line="276" w:lineRule="auto"/>
        <w:jc w:val="both"/>
        <w:rPr>
          <w:rFonts w:ascii="Verdana" w:hAnsi="Verdana"/>
        </w:rPr>
      </w:pPr>
      <w:r w:rsidRPr="001D54C9">
        <w:rPr>
          <w:rFonts w:ascii="Verdana" w:hAnsi="Verdana"/>
        </w:rPr>
        <w:t>TECPAR – Contato: Sonia e Luciana</w:t>
      </w:r>
    </w:p>
    <w:p w:rsidR="005342EE" w:rsidRPr="001D54C9" w:rsidRDefault="005342EE" w:rsidP="0066695F">
      <w:pPr>
        <w:pStyle w:val="SemEspaamento"/>
        <w:spacing w:line="276" w:lineRule="auto"/>
        <w:jc w:val="both"/>
        <w:rPr>
          <w:rFonts w:ascii="Verdana" w:hAnsi="Verdana"/>
        </w:rPr>
      </w:pPr>
    </w:p>
    <w:p w:rsidR="005342EE" w:rsidRPr="001D54C9" w:rsidRDefault="00955C32" w:rsidP="0066695F">
      <w:pPr>
        <w:pStyle w:val="SemEspaamento"/>
        <w:spacing w:line="276" w:lineRule="auto"/>
        <w:jc w:val="both"/>
        <w:rPr>
          <w:rFonts w:ascii="Verdana" w:hAnsi="Verdana"/>
        </w:rPr>
      </w:pPr>
      <w:r w:rsidRPr="001D54C9">
        <w:rPr>
          <w:rFonts w:ascii="Verdana" w:hAnsi="Verdana"/>
        </w:rPr>
        <w:t>Instituição</w:t>
      </w:r>
      <w:r w:rsidR="005342EE" w:rsidRPr="001D54C9">
        <w:rPr>
          <w:rFonts w:ascii="Verdana" w:hAnsi="Verdana"/>
        </w:rPr>
        <w:t xml:space="preserve"> que </w:t>
      </w:r>
      <w:r w:rsidR="0066695F" w:rsidRPr="001D54C9">
        <w:rPr>
          <w:rFonts w:ascii="Verdana" w:hAnsi="Verdana"/>
        </w:rPr>
        <w:t>adéqua</w:t>
      </w:r>
      <w:r w:rsidR="005342EE" w:rsidRPr="001D54C9">
        <w:rPr>
          <w:rFonts w:ascii="Verdana" w:hAnsi="Verdana"/>
        </w:rPr>
        <w:t xml:space="preserve"> alguns setores para receber certificação,</w:t>
      </w:r>
      <w:proofErr w:type="gramStart"/>
      <w:r w:rsidR="005342EE" w:rsidRPr="001D54C9">
        <w:rPr>
          <w:rFonts w:ascii="Verdana" w:hAnsi="Verdana"/>
        </w:rPr>
        <w:t xml:space="preserve">  </w:t>
      </w:r>
      <w:proofErr w:type="gramEnd"/>
      <w:r w:rsidR="005342EE" w:rsidRPr="001D54C9">
        <w:rPr>
          <w:rFonts w:ascii="Verdana" w:hAnsi="Verdana"/>
        </w:rPr>
        <w:t xml:space="preserve">oferecendo Consultorias, Laboratórios e Treinamentos na  modalidade “in </w:t>
      </w:r>
      <w:proofErr w:type="spellStart"/>
      <w:r w:rsidR="005342EE" w:rsidRPr="001D54C9">
        <w:rPr>
          <w:rFonts w:ascii="Verdana" w:hAnsi="Verdana"/>
        </w:rPr>
        <w:t>company</w:t>
      </w:r>
      <w:proofErr w:type="spellEnd"/>
      <w:r w:rsidR="005342EE" w:rsidRPr="001D54C9">
        <w:rPr>
          <w:rFonts w:ascii="Verdana" w:hAnsi="Verdana"/>
        </w:rPr>
        <w:t>”.  Tem como objetivo aumentar a produtividade das empresas através da profissionalização do seu negócio para receber as certificações, como Gestão do processo produtivo e/ou Adequação do produto.</w:t>
      </w:r>
    </w:p>
    <w:p w:rsidR="005342EE" w:rsidRPr="001D54C9" w:rsidRDefault="005342EE" w:rsidP="0066695F">
      <w:pPr>
        <w:pStyle w:val="SemEspaamento"/>
        <w:spacing w:line="276" w:lineRule="auto"/>
        <w:jc w:val="both"/>
        <w:rPr>
          <w:rFonts w:ascii="Verdana" w:hAnsi="Verdana"/>
        </w:rPr>
      </w:pPr>
      <w:r w:rsidRPr="001D54C9">
        <w:rPr>
          <w:rFonts w:ascii="Verdana" w:hAnsi="Verdana"/>
        </w:rPr>
        <w:t>O TECPAR também oferece o SIBRATEC que tem como objetivo apoiar o desenvolvimento tecnológico para a Micro e Pequena Empresa, através da parceria com a FINEP, subsidiando</w:t>
      </w:r>
      <w:proofErr w:type="gramStart"/>
      <w:r w:rsidRPr="001D54C9">
        <w:rPr>
          <w:rFonts w:ascii="Verdana" w:hAnsi="Verdana"/>
        </w:rPr>
        <w:t xml:space="preserve">  </w:t>
      </w:r>
      <w:proofErr w:type="gramEnd"/>
      <w:r w:rsidRPr="001D54C9">
        <w:rPr>
          <w:rFonts w:ascii="Verdana" w:hAnsi="Verdana"/>
        </w:rPr>
        <w:t>82% do valor necessário para adequar a empresa dentro dos parâmetros exigidos:</w:t>
      </w:r>
    </w:p>
    <w:p w:rsidR="005342EE" w:rsidRPr="001D54C9" w:rsidRDefault="005342EE" w:rsidP="0066695F">
      <w:pPr>
        <w:pStyle w:val="SemEspaamento"/>
        <w:spacing w:line="276" w:lineRule="auto"/>
        <w:jc w:val="both"/>
        <w:rPr>
          <w:rFonts w:ascii="Verdana" w:hAnsi="Verdana"/>
        </w:rPr>
      </w:pPr>
    </w:p>
    <w:p w:rsidR="00955C32" w:rsidRPr="001D54C9" w:rsidRDefault="00955C32" w:rsidP="0066695F">
      <w:pPr>
        <w:pStyle w:val="SemEspaamento"/>
        <w:spacing w:line="276" w:lineRule="auto"/>
        <w:jc w:val="both"/>
        <w:rPr>
          <w:rFonts w:ascii="Verdana" w:hAnsi="Verdana" w:cstheme="minorHAnsi"/>
        </w:rPr>
      </w:pPr>
      <w:r w:rsidRPr="001D54C9">
        <w:rPr>
          <w:rFonts w:ascii="Verdana" w:hAnsi="Verdana"/>
        </w:rPr>
        <w:t>Existe um valor limite por empresa</w:t>
      </w:r>
      <w:r w:rsidRPr="001D54C9">
        <w:rPr>
          <w:rFonts w:ascii="Verdana" w:hAnsi="Verdana" w:cstheme="minorHAnsi"/>
        </w:rPr>
        <w:t>?</w:t>
      </w:r>
    </w:p>
    <w:p w:rsidR="00955C32" w:rsidRPr="001D54C9" w:rsidRDefault="00955C32" w:rsidP="0066695F">
      <w:pPr>
        <w:pStyle w:val="SemEspaamento"/>
        <w:spacing w:line="276" w:lineRule="auto"/>
        <w:jc w:val="both"/>
        <w:rPr>
          <w:rFonts w:ascii="Verdana" w:hAnsi="Verdana" w:cstheme="minorHAnsi"/>
        </w:rPr>
      </w:pPr>
      <w:r w:rsidRPr="001D54C9">
        <w:rPr>
          <w:rFonts w:ascii="Verdana" w:hAnsi="Verdana" w:cstheme="minorHAnsi"/>
        </w:rPr>
        <w:t>Sim, da seguinte forma:</w:t>
      </w:r>
    </w:p>
    <w:p w:rsidR="00955C32" w:rsidRPr="001D54C9" w:rsidRDefault="00955C32" w:rsidP="0066695F">
      <w:pPr>
        <w:pStyle w:val="SemEspaamento"/>
        <w:numPr>
          <w:ilvl w:val="0"/>
          <w:numId w:val="7"/>
        </w:numPr>
        <w:spacing w:line="276" w:lineRule="auto"/>
        <w:jc w:val="both"/>
        <w:rPr>
          <w:rFonts w:ascii="Verdana" w:hAnsi="Verdana"/>
        </w:rPr>
      </w:pPr>
      <w:r w:rsidRPr="001D54C9">
        <w:rPr>
          <w:rFonts w:ascii="Verdana" w:hAnsi="Verdana" w:cstheme="minorHAnsi"/>
        </w:rPr>
        <w:t>Para empresas que exportam/importam &gt; Valor máximo de R$ 19.800,00</w:t>
      </w:r>
    </w:p>
    <w:p w:rsidR="00955C32" w:rsidRPr="001D54C9" w:rsidRDefault="00955C32" w:rsidP="0066695F">
      <w:pPr>
        <w:pStyle w:val="SemEspaamento"/>
        <w:numPr>
          <w:ilvl w:val="0"/>
          <w:numId w:val="7"/>
        </w:numPr>
        <w:spacing w:line="276" w:lineRule="auto"/>
        <w:jc w:val="both"/>
        <w:rPr>
          <w:rFonts w:ascii="Verdana" w:hAnsi="Verdana"/>
        </w:rPr>
      </w:pPr>
      <w:r w:rsidRPr="001D54C9">
        <w:rPr>
          <w:rFonts w:ascii="Verdana" w:hAnsi="Verdana" w:cstheme="minorHAnsi"/>
        </w:rPr>
        <w:t>Mercado interno &gt; Valor máximo de R$ 10.000,00</w:t>
      </w:r>
    </w:p>
    <w:p w:rsidR="00955C32" w:rsidRPr="001D54C9" w:rsidRDefault="00955C32" w:rsidP="0066695F">
      <w:pPr>
        <w:pStyle w:val="SemEspaamento"/>
        <w:spacing w:line="276" w:lineRule="auto"/>
        <w:jc w:val="both"/>
        <w:rPr>
          <w:rFonts w:ascii="Verdana" w:hAnsi="Verdana" w:cstheme="minorHAnsi"/>
        </w:rPr>
      </w:pPr>
    </w:p>
    <w:p w:rsidR="00955C32" w:rsidRPr="001D54C9" w:rsidRDefault="00955C32" w:rsidP="0066695F">
      <w:pPr>
        <w:pStyle w:val="SemEspaamento"/>
        <w:spacing w:line="276" w:lineRule="auto"/>
        <w:jc w:val="both"/>
        <w:rPr>
          <w:rFonts w:ascii="Verdana" w:hAnsi="Verdana" w:cstheme="minorHAnsi"/>
        </w:rPr>
      </w:pPr>
      <w:r w:rsidRPr="001D54C9">
        <w:rPr>
          <w:rFonts w:ascii="Verdana" w:hAnsi="Verdana" w:cstheme="minorHAnsi"/>
        </w:rPr>
        <w:t xml:space="preserve">Este valor é por projeto e a empresa poderá receber no máximo </w:t>
      </w:r>
      <w:proofErr w:type="gramStart"/>
      <w:r w:rsidRPr="001D54C9">
        <w:rPr>
          <w:rFonts w:ascii="Verdana" w:hAnsi="Verdana" w:cstheme="minorHAnsi"/>
        </w:rPr>
        <w:t>1</w:t>
      </w:r>
      <w:proofErr w:type="gramEnd"/>
      <w:r w:rsidRPr="001D54C9">
        <w:rPr>
          <w:rFonts w:ascii="Verdana" w:hAnsi="Verdana" w:cstheme="minorHAnsi"/>
        </w:rPr>
        <w:t xml:space="preserve"> (UM) projeto por empresa. O projeto tem prazo máximo de </w:t>
      </w:r>
      <w:proofErr w:type="gramStart"/>
      <w:r w:rsidRPr="001D54C9">
        <w:rPr>
          <w:rFonts w:ascii="Verdana" w:hAnsi="Verdana" w:cstheme="minorHAnsi"/>
        </w:rPr>
        <w:t>6</w:t>
      </w:r>
      <w:proofErr w:type="gramEnd"/>
      <w:r w:rsidRPr="001D54C9">
        <w:rPr>
          <w:rFonts w:ascii="Verdana" w:hAnsi="Verdana" w:cstheme="minorHAnsi"/>
        </w:rPr>
        <w:t xml:space="preserve"> meses para ser finalizado e este valor da contra-partida de 18% do custo total contratado poderá ser parcelado em até 8 parcelas.</w:t>
      </w:r>
    </w:p>
    <w:p w:rsidR="00955C32" w:rsidRPr="001D54C9" w:rsidRDefault="00955C32" w:rsidP="0066695F">
      <w:pPr>
        <w:pStyle w:val="SemEspaamento"/>
        <w:spacing w:line="276" w:lineRule="auto"/>
        <w:jc w:val="both"/>
        <w:rPr>
          <w:rFonts w:ascii="Verdana" w:hAnsi="Verdana" w:cstheme="minorHAnsi"/>
        </w:rPr>
      </w:pPr>
    </w:p>
    <w:p w:rsidR="00955C32" w:rsidRPr="001D54C9" w:rsidRDefault="00955C32" w:rsidP="0066695F">
      <w:pPr>
        <w:pStyle w:val="SemEspaamento"/>
        <w:spacing w:line="276" w:lineRule="auto"/>
        <w:jc w:val="both"/>
        <w:rPr>
          <w:rFonts w:ascii="Verdana" w:hAnsi="Verdana" w:cstheme="minorHAnsi"/>
        </w:rPr>
      </w:pPr>
      <w:r w:rsidRPr="001D54C9">
        <w:rPr>
          <w:rFonts w:ascii="Verdana" w:hAnsi="Verdana" w:cstheme="minorHAnsi"/>
        </w:rPr>
        <w:t>SENAI – Maringá</w:t>
      </w:r>
    </w:p>
    <w:p w:rsidR="00955C32" w:rsidRPr="001D54C9" w:rsidRDefault="00955C32" w:rsidP="0066695F">
      <w:pPr>
        <w:pStyle w:val="SemEspaamento"/>
        <w:spacing w:line="276" w:lineRule="auto"/>
        <w:jc w:val="both"/>
        <w:rPr>
          <w:rFonts w:ascii="Verdana" w:hAnsi="Verdana" w:cstheme="minorHAnsi"/>
        </w:rPr>
      </w:pPr>
    </w:p>
    <w:p w:rsidR="00955C32" w:rsidRPr="001D54C9" w:rsidRDefault="00955C32" w:rsidP="0066695F">
      <w:pPr>
        <w:pStyle w:val="SemEspaamento"/>
        <w:spacing w:line="276" w:lineRule="auto"/>
        <w:jc w:val="both"/>
        <w:rPr>
          <w:rFonts w:ascii="Verdana" w:hAnsi="Verdana" w:cstheme="minorHAnsi"/>
        </w:rPr>
      </w:pPr>
      <w:r w:rsidRPr="001D54C9">
        <w:rPr>
          <w:rFonts w:ascii="Verdana" w:hAnsi="Verdana" w:cstheme="minorHAnsi"/>
        </w:rPr>
        <w:t>Instituição habilitada para realizar ensaios para a aquisição da certificação. O SENAI possui unidades para realização dos ensaios nas cidades de Londrina, Curitiba, Maringá e Pato Branco.</w:t>
      </w:r>
    </w:p>
    <w:p w:rsidR="00955C32" w:rsidRPr="001D54C9" w:rsidRDefault="00955C32" w:rsidP="0066695F">
      <w:pPr>
        <w:pStyle w:val="SemEspaamento"/>
        <w:spacing w:line="276" w:lineRule="auto"/>
        <w:jc w:val="both"/>
        <w:rPr>
          <w:rFonts w:ascii="Verdana" w:hAnsi="Verdana" w:cstheme="minorHAnsi"/>
        </w:rPr>
      </w:pPr>
    </w:p>
    <w:p w:rsidR="00955C32" w:rsidRPr="001D54C9" w:rsidRDefault="00955C32" w:rsidP="0066695F">
      <w:pPr>
        <w:pStyle w:val="SemEspaamento"/>
        <w:spacing w:line="276" w:lineRule="auto"/>
        <w:jc w:val="both"/>
        <w:rPr>
          <w:rFonts w:ascii="Verdana" w:hAnsi="Verdana" w:cstheme="minorHAnsi"/>
        </w:rPr>
      </w:pPr>
      <w:r w:rsidRPr="001D54C9">
        <w:rPr>
          <w:rFonts w:ascii="Verdana" w:hAnsi="Verdana" w:cstheme="minorHAnsi"/>
        </w:rPr>
        <w:t>Todos os ensaios serão realizados em Pato Branco?</w:t>
      </w:r>
    </w:p>
    <w:p w:rsidR="00955C32" w:rsidRPr="001D54C9" w:rsidRDefault="00955C32" w:rsidP="0066695F">
      <w:pPr>
        <w:pStyle w:val="SemEspaamento"/>
        <w:spacing w:line="276" w:lineRule="auto"/>
        <w:jc w:val="both"/>
        <w:rPr>
          <w:rFonts w:ascii="Verdana" w:hAnsi="Verdana" w:cstheme="minorHAnsi"/>
        </w:rPr>
      </w:pPr>
      <w:r w:rsidRPr="001D54C9">
        <w:rPr>
          <w:rFonts w:ascii="Verdana" w:hAnsi="Verdana" w:cstheme="minorHAnsi"/>
        </w:rPr>
        <w:t xml:space="preserve">Não, Pato Branco dará o início a alguns ensaios para a categoria METAL-MECÂNICO. O SENAI/PR trabalha em </w:t>
      </w:r>
      <w:r w:rsidR="00792E14" w:rsidRPr="001D54C9">
        <w:rPr>
          <w:rFonts w:ascii="Verdana" w:hAnsi="Verdana" w:cstheme="minorHAnsi"/>
        </w:rPr>
        <w:t xml:space="preserve">Rede para a realização destes ensaios objetivando </w:t>
      </w:r>
      <w:proofErr w:type="gramStart"/>
      <w:r w:rsidR="00792E14" w:rsidRPr="001D54C9">
        <w:rPr>
          <w:rFonts w:ascii="Verdana" w:hAnsi="Verdana" w:cstheme="minorHAnsi"/>
        </w:rPr>
        <w:t>otimizar</w:t>
      </w:r>
      <w:proofErr w:type="gramEnd"/>
      <w:r w:rsidR="00792E14" w:rsidRPr="001D54C9">
        <w:rPr>
          <w:rFonts w:ascii="Verdana" w:hAnsi="Verdana" w:cstheme="minorHAnsi"/>
        </w:rPr>
        <w:t xml:space="preserve"> e reduzir custos. Os ensaios não são gratuitos, porém com o um custo abaixo do existente no mercado.</w:t>
      </w:r>
    </w:p>
    <w:p w:rsidR="00792E14" w:rsidRPr="001D54C9" w:rsidRDefault="00792E14" w:rsidP="0066695F">
      <w:pPr>
        <w:pStyle w:val="SemEspaamento"/>
        <w:spacing w:line="276" w:lineRule="auto"/>
        <w:jc w:val="both"/>
        <w:rPr>
          <w:rFonts w:ascii="Verdana" w:hAnsi="Verdana" w:cstheme="minorHAnsi"/>
        </w:rPr>
      </w:pPr>
    </w:p>
    <w:p w:rsidR="00792E14" w:rsidRPr="001D54C9" w:rsidRDefault="00792E14" w:rsidP="0066695F">
      <w:pPr>
        <w:pStyle w:val="SemEspaamento"/>
        <w:spacing w:line="276" w:lineRule="auto"/>
        <w:jc w:val="both"/>
        <w:rPr>
          <w:rFonts w:ascii="Verdana" w:hAnsi="Verdana" w:cstheme="minorHAnsi"/>
        </w:rPr>
      </w:pPr>
      <w:r w:rsidRPr="001D54C9">
        <w:rPr>
          <w:rFonts w:ascii="Verdana" w:hAnsi="Verdana" w:cstheme="minorHAnsi"/>
        </w:rPr>
        <w:t xml:space="preserve">SENAI – FIEMG – Sr. </w:t>
      </w:r>
      <w:proofErr w:type="spellStart"/>
      <w:r w:rsidRPr="001D54C9">
        <w:rPr>
          <w:rFonts w:ascii="Verdana" w:hAnsi="Verdana" w:cstheme="minorHAnsi"/>
        </w:rPr>
        <w:t>Wendel</w:t>
      </w:r>
      <w:proofErr w:type="spellEnd"/>
      <w:r w:rsidRPr="001D54C9">
        <w:rPr>
          <w:rFonts w:ascii="Verdana" w:hAnsi="Verdana" w:cstheme="minorHAnsi"/>
        </w:rPr>
        <w:t xml:space="preserve"> de Carvalho Torres</w:t>
      </w:r>
    </w:p>
    <w:p w:rsidR="00792E14" w:rsidRPr="001D54C9" w:rsidRDefault="00792E14" w:rsidP="0066695F">
      <w:pPr>
        <w:pStyle w:val="SemEspaamento"/>
        <w:spacing w:line="276" w:lineRule="auto"/>
        <w:jc w:val="both"/>
        <w:rPr>
          <w:rFonts w:ascii="Verdana" w:hAnsi="Verdana" w:cstheme="minorHAnsi"/>
        </w:rPr>
      </w:pPr>
    </w:p>
    <w:p w:rsidR="00792E14" w:rsidRPr="001D54C9" w:rsidRDefault="00792E14" w:rsidP="0066695F">
      <w:pPr>
        <w:pStyle w:val="SemEspaamento"/>
        <w:spacing w:line="276" w:lineRule="auto"/>
        <w:jc w:val="both"/>
        <w:rPr>
          <w:rFonts w:ascii="Verdana" w:hAnsi="Verdana" w:cstheme="minorHAnsi"/>
        </w:rPr>
      </w:pPr>
      <w:r w:rsidRPr="001D54C9">
        <w:rPr>
          <w:rFonts w:ascii="Verdana" w:hAnsi="Verdana" w:cstheme="minorHAnsi"/>
        </w:rPr>
        <w:t xml:space="preserve">Neste momento, foi relatado como se </w:t>
      </w:r>
      <w:proofErr w:type="gramStart"/>
      <w:r w:rsidRPr="001D54C9">
        <w:rPr>
          <w:rFonts w:ascii="Verdana" w:hAnsi="Verdana" w:cstheme="minorHAnsi"/>
        </w:rPr>
        <w:t>dá</w:t>
      </w:r>
      <w:proofErr w:type="gramEnd"/>
      <w:r w:rsidRPr="001D54C9">
        <w:rPr>
          <w:rFonts w:ascii="Verdana" w:hAnsi="Verdana" w:cstheme="minorHAnsi"/>
        </w:rPr>
        <w:t xml:space="preserve"> o processo de certificação do INMETRO, como também alguns detalhes a ser observado pelos empresários:</w:t>
      </w:r>
    </w:p>
    <w:p w:rsidR="00792E14" w:rsidRPr="001D54C9" w:rsidRDefault="00792E14" w:rsidP="0066695F">
      <w:pPr>
        <w:pStyle w:val="SemEspaamento"/>
        <w:numPr>
          <w:ilvl w:val="0"/>
          <w:numId w:val="8"/>
        </w:numPr>
        <w:spacing w:line="276" w:lineRule="auto"/>
        <w:jc w:val="both"/>
        <w:rPr>
          <w:rFonts w:ascii="Verdana" w:hAnsi="Verdana" w:cstheme="minorHAnsi"/>
        </w:rPr>
      </w:pPr>
      <w:r w:rsidRPr="001D54C9">
        <w:rPr>
          <w:rFonts w:ascii="Verdana" w:hAnsi="Verdana" w:cstheme="minorHAnsi"/>
        </w:rPr>
        <w:t xml:space="preserve">Qual é a validade do certificado? </w:t>
      </w:r>
    </w:p>
    <w:p w:rsidR="00792E14" w:rsidRPr="001D54C9" w:rsidRDefault="00792E14" w:rsidP="0066695F">
      <w:pPr>
        <w:pStyle w:val="SemEspaamento"/>
        <w:spacing w:line="276" w:lineRule="auto"/>
        <w:ind w:left="720"/>
        <w:jc w:val="both"/>
        <w:rPr>
          <w:rFonts w:ascii="Verdana" w:hAnsi="Verdana" w:cstheme="minorHAnsi"/>
        </w:rPr>
      </w:pPr>
      <w:r w:rsidRPr="001D54C9">
        <w:rPr>
          <w:rFonts w:ascii="Verdana" w:hAnsi="Verdana" w:cstheme="minorHAnsi"/>
        </w:rPr>
        <w:t xml:space="preserve">A cada </w:t>
      </w:r>
      <w:proofErr w:type="gramStart"/>
      <w:r w:rsidRPr="001D54C9">
        <w:rPr>
          <w:rFonts w:ascii="Verdana" w:hAnsi="Verdana" w:cstheme="minorHAnsi"/>
        </w:rPr>
        <w:t>4</w:t>
      </w:r>
      <w:proofErr w:type="gramEnd"/>
      <w:r w:rsidRPr="001D54C9">
        <w:rPr>
          <w:rFonts w:ascii="Verdana" w:hAnsi="Verdana" w:cstheme="minorHAnsi"/>
        </w:rPr>
        <w:t xml:space="preserve"> anos a certificação deverá ser renovada.</w:t>
      </w:r>
    </w:p>
    <w:p w:rsidR="00792E14" w:rsidRPr="001D54C9" w:rsidRDefault="00792E14" w:rsidP="0066695F">
      <w:pPr>
        <w:pStyle w:val="SemEspaamento"/>
        <w:numPr>
          <w:ilvl w:val="0"/>
          <w:numId w:val="8"/>
        </w:numPr>
        <w:spacing w:line="276" w:lineRule="auto"/>
        <w:jc w:val="both"/>
        <w:rPr>
          <w:rFonts w:ascii="Verdana" w:hAnsi="Verdana" w:cstheme="minorHAnsi"/>
        </w:rPr>
      </w:pPr>
      <w:r w:rsidRPr="001D54C9">
        <w:rPr>
          <w:rFonts w:ascii="Verdana" w:hAnsi="Verdana" w:cstheme="minorHAnsi"/>
        </w:rPr>
        <w:t>Se ocorrer um problema em algum produto, o que ocorre?</w:t>
      </w:r>
    </w:p>
    <w:p w:rsidR="00792E14" w:rsidRPr="001D54C9" w:rsidRDefault="00792E14" w:rsidP="0066695F">
      <w:pPr>
        <w:pStyle w:val="SemEspaamento"/>
        <w:spacing w:line="276" w:lineRule="auto"/>
        <w:ind w:left="720"/>
        <w:jc w:val="both"/>
        <w:rPr>
          <w:rFonts w:ascii="Verdana" w:hAnsi="Verdana" w:cstheme="minorHAnsi"/>
        </w:rPr>
      </w:pPr>
      <w:r w:rsidRPr="001D54C9">
        <w:rPr>
          <w:rFonts w:ascii="Verdana" w:hAnsi="Verdana" w:cstheme="minorHAnsi"/>
        </w:rPr>
        <w:t>O Inmetro recolherá a família e/ou lote completo que foi disponibilizado no mercado.</w:t>
      </w:r>
    </w:p>
    <w:p w:rsidR="00792E14" w:rsidRPr="001D54C9" w:rsidRDefault="00792E14" w:rsidP="0066695F">
      <w:pPr>
        <w:pStyle w:val="SemEspaamento"/>
        <w:numPr>
          <w:ilvl w:val="0"/>
          <w:numId w:val="8"/>
        </w:numPr>
        <w:spacing w:line="276" w:lineRule="auto"/>
        <w:jc w:val="both"/>
        <w:rPr>
          <w:rFonts w:ascii="Verdana" w:hAnsi="Verdana" w:cstheme="minorHAnsi"/>
        </w:rPr>
      </w:pPr>
      <w:r w:rsidRPr="001D54C9">
        <w:rPr>
          <w:rFonts w:ascii="Verdana" w:hAnsi="Verdana" w:cstheme="minorHAnsi"/>
        </w:rPr>
        <w:t>Caso a empresa terceirize a produção, qual é o procedimento?</w:t>
      </w:r>
    </w:p>
    <w:p w:rsidR="00792E14" w:rsidRPr="001D54C9" w:rsidRDefault="00792E14" w:rsidP="0066695F">
      <w:pPr>
        <w:pStyle w:val="SemEspaamento"/>
        <w:spacing w:line="276" w:lineRule="auto"/>
        <w:ind w:left="720"/>
        <w:jc w:val="both"/>
        <w:rPr>
          <w:rFonts w:ascii="Verdana" w:hAnsi="Verdana" w:cstheme="minorHAnsi"/>
        </w:rPr>
      </w:pPr>
      <w:r w:rsidRPr="001D54C9">
        <w:rPr>
          <w:rFonts w:ascii="Verdana" w:hAnsi="Verdana" w:cstheme="minorHAnsi"/>
        </w:rPr>
        <w:t>Há duas formas de resolver esta questão: 1) Ou o registro será feito pelo fabricante ou 2) O registro será feito pelo comerciante. Toda a responsabilidade deste produto será de QUEM registrou não importando o fabricante ou comerciante.</w:t>
      </w:r>
    </w:p>
    <w:p w:rsidR="00792E14" w:rsidRPr="001D54C9" w:rsidRDefault="000D04A5" w:rsidP="0066695F">
      <w:pPr>
        <w:pStyle w:val="SemEspaamento"/>
        <w:numPr>
          <w:ilvl w:val="0"/>
          <w:numId w:val="8"/>
        </w:numPr>
        <w:spacing w:line="276" w:lineRule="auto"/>
        <w:jc w:val="both"/>
        <w:rPr>
          <w:rFonts w:ascii="Verdana" w:hAnsi="Verdana" w:cstheme="minorHAnsi"/>
        </w:rPr>
      </w:pPr>
      <w:r w:rsidRPr="001D54C9">
        <w:rPr>
          <w:rFonts w:ascii="Verdana" w:hAnsi="Verdana" w:cstheme="minorHAnsi"/>
        </w:rPr>
        <w:t xml:space="preserve">Quanto </w:t>
      </w:r>
      <w:proofErr w:type="gramStart"/>
      <w:r w:rsidRPr="001D54C9">
        <w:rPr>
          <w:rFonts w:ascii="Verdana" w:hAnsi="Verdana" w:cstheme="minorHAnsi"/>
        </w:rPr>
        <w:t>as</w:t>
      </w:r>
      <w:proofErr w:type="gramEnd"/>
      <w:r w:rsidRPr="001D54C9">
        <w:rPr>
          <w:rFonts w:ascii="Verdana" w:hAnsi="Verdana" w:cstheme="minorHAnsi"/>
        </w:rPr>
        <w:t xml:space="preserve"> reclamações do cliente, como a empresa irá tratar estas reclamações?</w:t>
      </w:r>
    </w:p>
    <w:p w:rsidR="000D04A5" w:rsidRPr="001D54C9" w:rsidRDefault="000D04A5" w:rsidP="0066695F">
      <w:pPr>
        <w:pStyle w:val="SemEspaamento"/>
        <w:spacing w:line="276" w:lineRule="auto"/>
        <w:ind w:left="720"/>
        <w:jc w:val="both"/>
        <w:rPr>
          <w:rFonts w:ascii="Verdana" w:hAnsi="Verdana" w:cstheme="minorHAnsi"/>
        </w:rPr>
      </w:pPr>
      <w:r w:rsidRPr="001D54C9">
        <w:rPr>
          <w:rFonts w:ascii="Verdana" w:hAnsi="Verdana" w:cstheme="minorHAnsi"/>
        </w:rPr>
        <w:t>A empresa deverá ter um SAC (Serviço de Atendimento ao Consumidor), o qual</w:t>
      </w:r>
      <w:proofErr w:type="gramStart"/>
      <w:r w:rsidRPr="001D54C9">
        <w:rPr>
          <w:rFonts w:ascii="Verdana" w:hAnsi="Verdana" w:cstheme="minorHAnsi"/>
        </w:rPr>
        <w:t>, irá</w:t>
      </w:r>
      <w:proofErr w:type="gramEnd"/>
      <w:r w:rsidRPr="001D54C9">
        <w:rPr>
          <w:rFonts w:ascii="Verdana" w:hAnsi="Verdana" w:cstheme="minorHAnsi"/>
        </w:rPr>
        <w:t xml:space="preserve"> formalizar todas as reclamações do cliente e dar os devidos encaminhamentos para resolver o problema apresentado.</w:t>
      </w:r>
    </w:p>
    <w:p w:rsidR="000D04A5" w:rsidRPr="001D54C9" w:rsidRDefault="000D04A5" w:rsidP="0066695F">
      <w:pPr>
        <w:pStyle w:val="SemEspaamento"/>
        <w:numPr>
          <w:ilvl w:val="0"/>
          <w:numId w:val="8"/>
        </w:numPr>
        <w:spacing w:line="276" w:lineRule="auto"/>
        <w:jc w:val="both"/>
        <w:rPr>
          <w:rFonts w:ascii="Verdana" w:hAnsi="Verdana" w:cstheme="minorHAnsi"/>
        </w:rPr>
      </w:pPr>
      <w:r w:rsidRPr="001D54C9">
        <w:rPr>
          <w:rFonts w:ascii="Verdana" w:hAnsi="Verdana" w:cstheme="minorHAnsi"/>
        </w:rPr>
        <w:t>Quando acontece o encerramento da certificação?</w:t>
      </w:r>
    </w:p>
    <w:p w:rsidR="000D04A5" w:rsidRPr="001D54C9" w:rsidRDefault="000D04A5" w:rsidP="0066695F">
      <w:pPr>
        <w:pStyle w:val="SemEspaamento"/>
        <w:spacing w:line="276" w:lineRule="auto"/>
        <w:ind w:left="720"/>
        <w:jc w:val="both"/>
        <w:rPr>
          <w:rFonts w:ascii="Verdana" w:hAnsi="Verdana" w:cstheme="minorHAnsi"/>
        </w:rPr>
      </w:pPr>
      <w:r w:rsidRPr="001D54C9">
        <w:rPr>
          <w:rFonts w:ascii="Verdana" w:hAnsi="Verdana" w:cstheme="minorHAnsi"/>
        </w:rPr>
        <w:t>Quando um produto sai de linha ou é necessário mudar de certificadora.</w:t>
      </w:r>
    </w:p>
    <w:p w:rsidR="000D04A5" w:rsidRPr="001D54C9" w:rsidRDefault="000D04A5" w:rsidP="0066695F">
      <w:pPr>
        <w:pStyle w:val="SemEspaamento"/>
        <w:numPr>
          <w:ilvl w:val="0"/>
          <w:numId w:val="8"/>
        </w:numPr>
        <w:spacing w:line="276" w:lineRule="auto"/>
        <w:jc w:val="both"/>
        <w:rPr>
          <w:rFonts w:ascii="Verdana" w:hAnsi="Verdana" w:cstheme="minorHAnsi"/>
        </w:rPr>
      </w:pPr>
      <w:r w:rsidRPr="001D54C9">
        <w:rPr>
          <w:rFonts w:ascii="Verdana" w:hAnsi="Verdana" w:cstheme="minorHAnsi"/>
        </w:rPr>
        <w:t>E quando a venda é feita de porta em porta?</w:t>
      </w:r>
    </w:p>
    <w:p w:rsidR="000D04A5" w:rsidRPr="001D54C9" w:rsidRDefault="000D04A5" w:rsidP="0066695F">
      <w:pPr>
        <w:pStyle w:val="SemEspaamento"/>
        <w:spacing w:line="276" w:lineRule="auto"/>
        <w:ind w:left="720"/>
        <w:jc w:val="both"/>
        <w:rPr>
          <w:rFonts w:ascii="Verdana" w:hAnsi="Verdana" w:cstheme="minorHAnsi"/>
        </w:rPr>
      </w:pPr>
      <w:r w:rsidRPr="001D54C9">
        <w:rPr>
          <w:rFonts w:ascii="Verdana" w:hAnsi="Verdana" w:cstheme="minorHAnsi"/>
        </w:rPr>
        <w:t>Quem vai denunciar é o próprio CONSUMIDOR e/ou CONCORRENTE que neste caso, poderá formalizar uma denúncia aos órgãos fiscalizadores, os quais</w:t>
      </w:r>
      <w:proofErr w:type="gramStart"/>
      <w:r w:rsidRPr="001D54C9">
        <w:rPr>
          <w:rFonts w:ascii="Verdana" w:hAnsi="Verdana" w:cstheme="minorHAnsi"/>
        </w:rPr>
        <w:t>, tomarão</w:t>
      </w:r>
      <w:proofErr w:type="gramEnd"/>
      <w:r w:rsidRPr="001D54C9">
        <w:rPr>
          <w:rFonts w:ascii="Verdana" w:hAnsi="Verdana" w:cstheme="minorHAnsi"/>
        </w:rPr>
        <w:t xml:space="preserve"> as medidas cabíveis.</w:t>
      </w:r>
    </w:p>
    <w:p w:rsidR="000D04A5" w:rsidRPr="001D54C9" w:rsidRDefault="000D04A5" w:rsidP="0066695F">
      <w:pPr>
        <w:pStyle w:val="SemEspaamento"/>
        <w:numPr>
          <w:ilvl w:val="0"/>
          <w:numId w:val="8"/>
        </w:numPr>
        <w:spacing w:line="276" w:lineRule="auto"/>
        <w:jc w:val="both"/>
        <w:rPr>
          <w:rFonts w:ascii="Verdana" w:hAnsi="Verdana" w:cstheme="minorHAnsi"/>
        </w:rPr>
      </w:pPr>
      <w:r w:rsidRPr="001D54C9">
        <w:rPr>
          <w:rFonts w:ascii="Verdana" w:hAnsi="Verdana" w:cstheme="minorHAnsi"/>
        </w:rPr>
        <w:t>A responsabilidade é do fabricante ou de quem comercializa?</w:t>
      </w:r>
    </w:p>
    <w:p w:rsidR="000D04A5" w:rsidRPr="001D54C9" w:rsidRDefault="000D04A5" w:rsidP="0066695F">
      <w:pPr>
        <w:pStyle w:val="SemEspaamento"/>
        <w:spacing w:line="276" w:lineRule="auto"/>
        <w:ind w:left="720"/>
        <w:jc w:val="both"/>
        <w:rPr>
          <w:rFonts w:ascii="Verdana" w:hAnsi="Verdana" w:cstheme="minorHAnsi"/>
        </w:rPr>
      </w:pPr>
      <w:r w:rsidRPr="001D54C9">
        <w:rPr>
          <w:rFonts w:ascii="Verdana" w:hAnsi="Verdana" w:cstheme="minorHAnsi"/>
        </w:rPr>
        <w:t xml:space="preserve">A responsabilidade é para quem REGISTRA. Exceção: A empresa que comercializa um produto terceirizado, porém com data anterior à portaria, será </w:t>
      </w:r>
      <w:proofErr w:type="gramStart"/>
      <w:r w:rsidRPr="001D54C9">
        <w:rPr>
          <w:rFonts w:ascii="Verdana" w:hAnsi="Verdana" w:cstheme="minorHAnsi"/>
        </w:rPr>
        <w:t>multada</w:t>
      </w:r>
      <w:proofErr w:type="gramEnd"/>
      <w:r w:rsidRPr="001D54C9">
        <w:rPr>
          <w:rFonts w:ascii="Verdana" w:hAnsi="Verdana" w:cstheme="minorHAnsi"/>
        </w:rPr>
        <w:t xml:space="preserve"> neste caso, o COMERCIANTE.</w:t>
      </w:r>
      <w:r w:rsidR="007220F6" w:rsidRPr="001D54C9">
        <w:rPr>
          <w:rFonts w:ascii="Verdana" w:hAnsi="Verdana" w:cstheme="minorHAnsi"/>
        </w:rPr>
        <w:t xml:space="preserve"> Dúvidas com relação às sanções poderão ser tiradas no seguinte contato: </w:t>
      </w:r>
      <w:hyperlink r:id="rId7" w:history="1">
        <w:r w:rsidR="007220F6" w:rsidRPr="001D54C9">
          <w:rPr>
            <w:rStyle w:val="Hyperlink"/>
            <w:rFonts w:ascii="Verdana" w:hAnsi="Verdana" w:cstheme="minorHAnsi"/>
          </w:rPr>
          <w:t>DIVEC@INMETRO.GOV.BR</w:t>
        </w:r>
      </w:hyperlink>
      <w:r w:rsidR="007220F6" w:rsidRPr="001D54C9">
        <w:rPr>
          <w:rFonts w:ascii="Verdana" w:hAnsi="Verdana" w:cstheme="minorHAnsi"/>
        </w:rPr>
        <w:t xml:space="preserve"> ou pelo fone (21) 3216-1000.</w:t>
      </w:r>
    </w:p>
    <w:p w:rsidR="000D04A5" w:rsidRPr="001D54C9" w:rsidRDefault="000D04A5" w:rsidP="0066695F">
      <w:pPr>
        <w:pStyle w:val="SemEspaamento"/>
        <w:numPr>
          <w:ilvl w:val="0"/>
          <w:numId w:val="8"/>
        </w:numPr>
        <w:spacing w:line="276" w:lineRule="auto"/>
        <w:jc w:val="both"/>
        <w:rPr>
          <w:rFonts w:ascii="Verdana" w:hAnsi="Verdana" w:cstheme="minorHAnsi"/>
        </w:rPr>
      </w:pPr>
      <w:r w:rsidRPr="001D54C9">
        <w:rPr>
          <w:rFonts w:ascii="Verdana" w:hAnsi="Verdana" w:cstheme="minorHAnsi"/>
        </w:rPr>
        <w:t>Quanto ao selo, onde deverá ser fabricado?</w:t>
      </w:r>
    </w:p>
    <w:p w:rsidR="000D04A5" w:rsidRPr="001D54C9" w:rsidRDefault="000D04A5" w:rsidP="0066695F">
      <w:pPr>
        <w:pStyle w:val="SemEspaamento"/>
        <w:spacing w:line="276" w:lineRule="auto"/>
        <w:ind w:left="720"/>
        <w:jc w:val="both"/>
        <w:rPr>
          <w:rFonts w:ascii="Verdana" w:hAnsi="Verdana" w:cstheme="minorHAnsi"/>
        </w:rPr>
      </w:pPr>
      <w:r w:rsidRPr="001D54C9">
        <w:rPr>
          <w:rFonts w:ascii="Verdana" w:hAnsi="Verdana" w:cstheme="minorHAnsi"/>
        </w:rPr>
        <w:t>Pode ser feito na gráfica, no caso das panelas</w:t>
      </w:r>
      <w:proofErr w:type="gramStart"/>
      <w:r w:rsidRPr="001D54C9">
        <w:rPr>
          <w:rFonts w:ascii="Verdana" w:hAnsi="Verdana" w:cstheme="minorHAnsi"/>
        </w:rPr>
        <w:t>,,</w:t>
      </w:r>
      <w:proofErr w:type="gramEnd"/>
      <w:r w:rsidRPr="001D54C9">
        <w:rPr>
          <w:rFonts w:ascii="Verdana" w:hAnsi="Verdana" w:cstheme="minorHAnsi"/>
        </w:rPr>
        <w:t xml:space="preserve"> desde que sigam as regras estabelecidas. Basta solicitar à gráfica para emitir igual ao modelo oferecido.</w:t>
      </w:r>
    </w:p>
    <w:p w:rsidR="000D04A5" w:rsidRPr="001D54C9" w:rsidRDefault="000D04A5" w:rsidP="0066695F">
      <w:pPr>
        <w:pStyle w:val="SemEspaamento"/>
        <w:numPr>
          <w:ilvl w:val="0"/>
          <w:numId w:val="8"/>
        </w:numPr>
        <w:spacing w:line="276" w:lineRule="auto"/>
        <w:jc w:val="both"/>
        <w:rPr>
          <w:rFonts w:ascii="Verdana" w:hAnsi="Verdana" w:cstheme="minorHAnsi"/>
        </w:rPr>
      </w:pPr>
      <w:r w:rsidRPr="001D54C9">
        <w:rPr>
          <w:rFonts w:ascii="Verdana" w:hAnsi="Verdana" w:cstheme="minorHAnsi"/>
        </w:rPr>
        <w:t xml:space="preserve">Quanto </w:t>
      </w:r>
      <w:proofErr w:type="gramStart"/>
      <w:r w:rsidRPr="001D54C9">
        <w:rPr>
          <w:rFonts w:ascii="Verdana" w:hAnsi="Verdana" w:cstheme="minorHAnsi"/>
        </w:rPr>
        <w:t>a</w:t>
      </w:r>
      <w:proofErr w:type="gramEnd"/>
      <w:r w:rsidRPr="001D54C9">
        <w:rPr>
          <w:rFonts w:ascii="Verdana" w:hAnsi="Verdana" w:cstheme="minorHAnsi"/>
        </w:rPr>
        <w:t xml:space="preserve"> divulgação mercadológica da marca INMETRO como diferencial, como devo proceder?</w:t>
      </w:r>
    </w:p>
    <w:p w:rsidR="000D04A5" w:rsidRPr="001D54C9" w:rsidRDefault="000D04A5" w:rsidP="0066695F">
      <w:pPr>
        <w:pStyle w:val="SemEspaamento"/>
        <w:spacing w:line="276" w:lineRule="auto"/>
        <w:ind w:left="720"/>
        <w:jc w:val="both"/>
        <w:rPr>
          <w:rFonts w:ascii="Verdana" w:hAnsi="Verdana" w:cstheme="minorHAnsi"/>
        </w:rPr>
      </w:pPr>
      <w:r w:rsidRPr="001D54C9">
        <w:rPr>
          <w:rFonts w:ascii="Verdana" w:hAnsi="Verdana" w:cstheme="minorHAnsi"/>
        </w:rPr>
        <w:t xml:space="preserve">Neste caso é totalmente possível divulgar a marca INMETRO, porém é necessário solicitar uma autorização no seguinte endereço: </w:t>
      </w:r>
      <w:hyperlink r:id="rId8" w:history="1">
        <w:r w:rsidR="007220F6" w:rsidRPr="001D54C9">
          <w:rPr>
            <w:rStyle w:val="Hyperlink"/>
            <w:rFonts w:ascii="Verdana" w:hAnsi="Verdana" w:cstheme="minorHAnsi"/>
          </w:rPr>
          <w:t>SEAPO@INMETRO.GOV.BR</w:t>
        </w:r>
      </w:hyperlink>
    </w:p>
    <w:p w:rsidR="007220F6" w:rsidRPr="001D54C9" w:rsidRDefault="007220F6" w:rsidP="0066695F">
      <w:pPr>
        <w:pStyle w:val="SemEspaamento"/>
        <w:numPr>
          <w:ilvl w:val="0"/>
          <w:numId w:val="8"/>
        </w:numPr>
        <w:spacing w:line="276" w:lineRule="auto"/>
        <w:jc w:val="both"/>
        <w:rPr>
          <w:rFonts w:ascii="Verdana" w:hAnsi="Verdana" w:cstheme="minorHAnsi"/>
        </w:rPr>
      </w:pPr>
      <w:r w:rsidRPr="001D54C9">
        <w:rPr>
          <w:rFonts w:ascii="Verdana" w:hAnsi="Verdana" w:cstheme="minorHAnsi"/>
        </w:rPr>
        <w:t>Quando um produto for retirado do mercado pelo IPEM/INMETRO, qual é a regra?</w:t>
      </w:r>
    </w:p>
    <w:p w:rsidR="007220F6" w:rsidRPr="001D54C9" w:rsidRDefault="007220F6" w:rsidP="0066695F">
      <w:pPr>
        <w:pStyle w:val="SemEspaamento"/>
        <w:spacing w:line="276" w:lineRule="auto"/>
        <w:ind w:left="720"/>
        <w:jc w:val="both"/>
        <w:rPr>
          <w:rFonts w:ascii="Verdana" w:hAnsi="Verdana" w:cstheme="minorHAnsi"/>
        </w:rPr>
      </w:pPr>
      <w:r w:rsidRPr="001D54C9">
        <w:rPr>
          <w:rFonts w:ascii="Verdana" w:hAnsi="Verdana" w:cstheme="minorHAnsi"/>
        </w:rPr>
        <w:t>O fabricante tem por OBRIGAÇÃO repor a mercadoria para o comerciante.</w:t>
      </w:r>
    </w:p>
    <w:p w:rsidR="007220F6" w:rsidRPr="001D54C9" w:rsidRDefault="007220F6" w:rsidP="0066695F">
      <w:pPr>
        <w:pStyle w:val="SemEspaamento"/>
        <w:numPr>
          <w:ilvl w:val="0"/>
          <w:numId w:val="8"/>
        </w:numPr>
        <w:spacing w:line="276" w:lineRule="auto"/>
        <w:jc w:val="both"/>
        <w:rPr>
          <w:rFonts w:ascii="Verdana" w:hAnsi="Verdana" w:cstheme="minorHAnsi"/>
        </w:rPr>
      </w:pPr>
      <w:r w:rsidRPr="001D54C9">
        <w:rPr>
          <w:rFonts w:ascii="Verdana" w:hAnsi="Verdana" w:cstheme="minorHAnsi"/>
        </w:rPr>
        <w:t>O diâmetro nominal será especificado pelo fabricante?</w:t>
      </w:r>
    </w:p>
    <w:p w:rsidR="007220F6" w:rsidRPr="001D54C9" w:rsidRDefault="007220F6" w:rsidP="0066695F">
      <w:pPr>
        <w:pStyle w:val="SemEspaamento"/>
        <w:spacing w:line="276" w:lineRule="auto"/>
        <w:ind w:left="720"/>
        <w:jc w:val="both"/>
        <w:rPr>
          <w:rFonts w:ascii="Verdana" w:hAnsi="Verdana" w:cstheme="minorHAnsi"/>
        </w:rPr>
      </w:pPr>
      <w:r w:rsidRPr="001D54C9">
        <w:rPr>
          <w:rFonts w:ascii="Verdana" w:hAnsi="Verdana" w:cstheme="minorHAnsi"/>
        </w:rPr>
        <w:t>Pode estar fora do que está descrito na tabela, porém o fabricante deve especificar o diâmetro da panela. O que a OCP vai avaliar é se de fato o que está sendo especificado confere com a medida da panela.</w:t>
      </w:r>
    </w:p>
    <w:p w:rsidR="007220F6" w:rsidRPr="001D54C9" w:rsidRDefault="007220F6" w:rsidP="0066695F">
      <w:pPr>
        <w:pStyle w:val="SemEspaamento"/>
        <w:numPr>
          <w:ilvl w:val="0"/>
          <w:numId w:val="8"/>
        </w:numPr>
        <w:spacing w:line="276" w:lineRule="auto"/>
        <w:jc w:val="both"/>
        <w:rPr>
          <w:rFonts w:ascii="Verdana" w:hAnsi="Verdana" w:cstheme="minorHAnsi"/>
        </w:rPr>
      </w:pPr>
      <w:r w:rsidRPr="001D54C9">
        <w:rPr>
          <w:rFonts w:ascii="Verdana" w:hAnsi="Verdana" w:cstheme="minorHAnsi"/>
        </w:rPr>
        <w:t xml:space="preserve">Quanto </w:t>
      </w:r>
      <w:proofErr w:type="gramStart"/>
      <w:r w:rsidRPr="001D54C9">
        <w:rPr>
          <w:rFonts w:ascii="Verdana" w:hAnsi="Verdana" w:cstheme="minorHAnsi"/>
        </w:rPr>
        <w:t>a</w:t>
      </w:r>
      <w:proofErr w:type="gramEnd"/>
      <w:r w:rsidRPr="001D54C9">
        <w:rPr>
          <w:rFonts w:ascii="Verdana" w:hAnsi="Verdana" w:cstheme="minorHAnsi"/>
        </w:rPr>
        <w:t xml:space="preserve"> concorrência desleal com medidas variadas por não estar especificado na tabela?</w:t>
      </w:r>
    </w:p>
    <w:p w:rsidR="007220F6" w:rsidRPr="001D54C9" w:rsidRDefault="007220F6" w:rsidP="0066695F">
      <w:pPr>
        <w:pStyle w:val="SemEspaamento"/>
        <w:spacing w:line="276" w:lineRule="auto"/>
        <w:ind w:left="720"/>
        <w:jc w:val="both"/>
        <w:rPr>
          <w:rFonts w:ascii="Verdana" w:hAnsi="Verdana" w:cstheme="minorHAnsi"/>
        </w:rPr>
      </w:pPr>
      <w:r w:rsidRPr="001D54C9">
        <w:rPr>
          <w:rFonts w:ascii="Verdana" w:hAnsi="Verdana" w:cstheme="minorHAnsi"/>
        </w:rPr>
        <w:t>Denunciar para o INMETRO para que seja investigado.</w:t>
      </w:r>
    </w:p>
    <w:p w:rsidR="007220F6" w:rsidRPr="001D54C9" w:rsidRDefault="007220F6" w:rsidP="0066695F">
      <w:pPr>
        <w:pStyle w:val="SemEspaamento"/>
        <w:numPr>
          <w:ilvl w:val="0"/>
          <w:numId w:val="8"/>
        </w:numPr>
        <w:spacing w:line="276" w:lineRule="auto"/>
        <w:jc w:val="both"/>
        <w:rPr>
          <w:rFonts w:ascii="Verdana" w:hAnsi="Verdana" w:cstheme="minorHAnsi"/>
        </w:rPr>
      </w:pPr>
      <w:r w:rsidRPr="001D54C9">
        <w:rPr>
          <w:rFonts w:ascii="Verdana" w:hAnsi="Verdana" w:cstheme="minorHAnsi"/>
        </w:rPr>
        <w:t>Quanto ao manual de instruções, qual é a melhor forma?</w:t>
      </w:r>
    </w:p>
    <w:p w:rsidR="007220F6" w:rsidRPr="001D54C9" w:rsidRDefault="007220F6" w:rsidP="0066695F">
      <w:pPr>
        <w:pStyle w:val="SemEspaamento"/>
        <w:spacing w:line="276" w:lineRule="auto"/>
        <w:ind w:left="720"/>
        <w:jc w:val="both"/>
        <w:rPr>
          <w:rFonts w:ascii="Verdana" w:hAnsi="Verdana" w:cstheme="minorHAnsi"/>
        </w:rPr>
      </w:pPr>
      <w:r w:rsidRPr="001D54C9">
        <w:rPr>
          <w:rFonts w:ascii="Verdana" w:hAnsi="Verdana" w:cstheme="minorHAnsi"/>
        </w:rPr>
        <w:t>A instrução recomendada é de forma básica, resumida e em forma de folheto para que o consumidor leia.</w:t>
      </w:r>
    </w:p>
    <w:p w:rsidR="007220F6" w:rsidRPr="001D54C9" w:rsidRDefault="007220F6" w:rsidP="0066695F">
      <w:pPr>
        <w:pStyle w:val="SemEspaamento"/>
        <w:numPr>
          <w:ilvl w:val="0"/>
          <w:numId w:val="8"/>
        </w:numPr>
        <w:spacing w:line="276" w:lineRule="auto"/>
        <w:jc w:val="both"/>
        <w:rPr>
          <w:rFonts w:ascii="Verdana" w:hAnsi="Verdana" w:cstheme="minorHAnsi"/>
        </w:rPr>
      </w:pPr>
      <w:r w:rsidRPr="001D54C9">
        <w:rPr>
          <w:rFonts w:ascii="Verdana" w:hAnsi="Verdana" w:cstheme="minorHAnsi"/>
        </w:rPr>
        <w:t xml:space="preserve">Com relação </w:t>
      </w:r>
      <w:proofErr w:type="gramStart"/>
      <w:r w:rsidRPr="001D54C9">
        <w:rPr>
          <w:rFonts w:ascii="Verdana" w:hAnsi="Verdana" w:cstheme="minorHAnsi"/>
        </w:rPr>
        <w:t>a</w:t>
      </w:r>
      <w:proofErr w:type="gramEnd"/>
      <w:r w:rsidRPr="001D54C9">
        <w:rPr>
          <w:rFonts w:ascii="Verdana" w:hAnsi="Verdana" w:cstheme="minorHAnsi"/>
        </w:rPr>
        <w:t xml:space="preserve"> pintura, o que é considerado revestimento e pintura?</w:t>
      </w:r>
    </w:p>
    <w:p w:rsidR="007220F6" w:rsidRPr="001D54C9" w:rsidRDefault="007220F6" w:rsidP="0066695F">
      <w:pPr>
        <w:pStyle w:val="SemEspaamento"/>
        <w:spacing w:line="276" w:lineRule="auto"/>
        <w:ind w:left="720"/>
        <w:jc w:val="both"/>
        <w:rPr>
          <w:rFonts w:ascii="Verdana" w:hAnsi="Verdana" w:cstheme="minorHAnsi"/>
        </w:rPr>
      </w:pPr>
      <w:r w:rsidRPr="001D54C9">
        <w:rPr>
          <w:rFonts w:ascii="Verdana" w:hAnsi="Verdana" w:cstheme="minorHAnsi"/>
        </w:rPr>
        <w:t>Pintura externa não é considerada como revestimento. Ao contrário da pintura interna que é considerada revestimento.</w:t>
      </w:r>
    </w:p>
    <w:p w:rsidR="000D04A5" w:rsidRPr="001D54C9" w:rsidRDefault="000D04A5" w:rsidP="0066695F">
      <w:pPr>
        <w:pStyle w:val="SemEspaamento"/>
        <w:spacing w:line="276" w:lineRule="auto"/>
        <w:ind w:left="720"/>
        <w:jc w:val="both"/>
        <w:rPr>
          <w:rFonts w:ascii="Verdana" w:hAnsi="Verdana" w:cstheme="minorHAnsi"/>
        </w:rPr>
      </w:pPr>
    </w:p>
    <w:p w:rsidR="001D54C9" w:rsidRDefault="001D54C9" w:rsidP="0066695F"/>
    <w:p w:rsidR="00495541" w:rsidRDefault="00495541" w:rsidP="0066695F">
      <w:pPr>
        <w:jc w:val="both"/>
        <w:rPr>
          <w:rFonts w:ascii="Verdana" w:hAnsi="Verdana"/>
          <w:sz w:val="24"/>
          <w:szCs w:val="24"/>
        </w:rPr>
      </w:pPr>
    </w:p>
    <w:p w:rsidR="00495541" w:rsidRDefault="00495541" w:rsidP="0066695F">
      <w:pPr>
        <w:jc w:val="both"/>
        <w:rPr>
          <w:rFonts w:ascii="Verdana" w:hAnsi="Verdana"/>
          <w:sz w:val="24"/>
          <w:szCs w:val="24"/>
        </w:rPr>
      </w:pPr>
    </w:p>
    <w:p w:rsidR="001D54C9" w:rsidRDefault="00495541" w:rsidP="0066695F">
      <w:pPr>
        <w:jc w:val="both"/>
        <w:rPr>
          <w:rFonts w:ascii="Verdana" w:hAnsi="Verdana"/>
          <w:b/>
          <w:sz w:val="24"/>
          <w:szCs w:val="24"/>
        </w:rPr>
      </w:pPr>
      <w:r w:rsidRPr="00495541">
        <w:rPr>
          <w:rFonts w:ascii="Verdana" w:hAnsi="Verdana"/>
          <w:b/>
          <w:sz w:val="24"/>
          <w:szCs w:val="24"/>
        </w:rPr>
        <w:t>PERGUNTAS E RESPOSTAS:</w:t>
      </w:r>
    </w:p>
    <w:p w:rsidR="00495541" w:rsidRPr="00495541" w:rsidRDefault="00495541" w:rsidP="0066695F">
      <w:pPr>
        <w:jc w:val="both"/>
        <w:rPr>
          <w:rFonts w:ascii="Verdana" w:hAnsi="Verdana"/>
          <w:b/>
          <w:sz w:val="24"/>
          <w:szCs w:val="24"/>
        </w:rPr>
      </w:pPr>
    </w:p>
    <w:p w:rsidR="001D54C9" w:rsidRPr="009A3C6C" w:rsidRDefault="001D54C9" w:rsidP="0066695F">
      <w:pPr>
        <w:pStyle w:val="PargrafodaLista"/>
        <w:numPr>
          <w:ilvl w:val="0"/>
          <w:numId w:val="9"/>
        </w:numPr>
        <w:jc w:val="both"/>
        <w:rPr>
          <w:rFonts w:ascii="Verdana" w:hAnsi="Verdana"/>
          <w:b/>
          <w:sz w:val="24"/>
          <w:szCs w:val="24"/>
        </w:rPr>
      </w:pPr>
      <w:r w:rsidRPr="009A3C6C">
        <w:rPr>
          <w:rFonts w:ascii="Verdana" w:hAnsi="Verdana"/>
          <w:b/>
          <w:sz w:val="24"/>
          <w:szCs w:val="24"/>
        </w:rPr>
        <w:t xml:space="preserve">Carimbo de identificação e dados de </w:t>
      </w:r>
      <w:proofErr w:type="spellStart"/>
      <w:r w:rsidRPr="009A3C6C">
        <w:rPr>
          <w:rFonts w:ascii="Verdana" w:hAnsi="Verdana"/>
          <w:b/>
          <w:sz w:val="24"/>
          <w:szCs w:val="24"/>
        </w:rPr>
        <w:t>rastreabilidade</w:t>
      </w:r>
      <w:proofErr w:type="spellEnd"/>
      <w:r w:rsidRPr="009A3C6C">
        <w:rPr>
          <w:rFonts w:ascii="Verdana" w:hAnsi="Verdana"/>
          <w:b/>
          <w:sz w:val="24"/>
          <w:szCs w:val="24"/>
        </w:rPr>
        <w:t xml:space="preserve"> (ex: nº lote, local, data, volume, diâmetro) A empresa define?</w:t>
      </w:r>
    </w:p>
    <w:p w:rsidR="001D54C9" w:rsidRPr="009A3C6C" w:rsidRDefault="001D54C9" w:rsidP="0066695F">
      <w:pPr>
        <w:pStyle w:val="PargrafodaLista"/>
        <w:jc w:val="both"/>
        <w:rPr>
          <w:rFonts w:ascii="Verdana" w:hAnsi="Verdana"/>
          <w:sz w:val="24"/>
          <w:szCs w:val="24"/>
        </w:rPr>
      </w:pPr>
      <w:r w:rsidRPr="009A3C6C">
        <w:rPr>
          <w:rFonts w:ascii="Verdana" w:hAnsi="Verdana"/>
          <w:sz w:val="24"/>
          <w:szCs w:val="24"/>
        </w:rPr>
        <w:t xml:space="preserve">Resposta: Quais as informações que são relevantes para a </w:t>
      </w:r>
      <w:proofErr w:type="spellStart"/>
      <w:r w:rsidRPr="009A3C6C">
        <w:rPr>
          <w:rFonts w:ascii="Verdana" w:hAnsi="Verdana"/>
          <w:sz w:val="24"/>
          <w:szCs w:val="24"/>
        </w:rPr>
        <w:t>rastreabilidade</w:t>
      </w:r>
      <w:proofErr w:type="spellEnd"/>
      <w:r w:rsidRPr="009A3C6C">
        <w:rPr>
          <w:rFonts w:ascii="Verdana" w:hAnsi="Verdana"/>
          <w:sz w:val="24"/>
          <w:szCs w:val="24"/>
        </w:rPr>
        <w:t>:</w:t>
      </w:r>
    </w:p>
    <w:p w:rsidR="00622740" w:rsidRPr="009A3C6C" w:rsidRDefault="00485494" w:rsidP="0066695F">
      <w:pPr>
        <w:pStyle w:val="PargrafodaLista"/>
        <w:numPr>
          <w:ilvl w:val="0"/>
          <w:numId w:val="10"/>
        </w:numPr>
        <w:jc w:val="both"/>
        <w:rPr>
          <w:rFonts w:ascii="Verdana" w:hAnsi="Verdana"/>
          <w:sz w:val="24"/>
          <w:szCs w:val="24"/>
        </w:rPr>
      </w:pPr>
      <w:r w:rsidRPr="009A3C6C">
        <w:rPr>
          <w:rFonts w:ascii="Verdana" w:hAnsi="Verdana"/>
          <w:sz w:val="24"/>
          <w:szCs w:val="24"/>
        </w:rPr>
        <w:t>No. Do Lote</w:t>
      </w:r>
    </w:p>
    <w:p w:rsidR="00622740" w:rsidRPr="009A3C6C" w:rsidRDefault="00485494" w:rsidP="0066695F">
      <w:pPr>
        <w:pStyle w:val="PargrafodaLista"/>
        <w:numPr>
          <w:ilvl w:val="0"/>
          <w:numId w:val="10"/>
        </w:numPr>
        <w:jc w:val="both"/>
        <w:rPr>
          <w:rFonts w:ascii="Verdana" w:hAnsi="Verdana"/>
          <w:sz w:val="24"/>
          <w:szCs w:val="24"/>
        </w:rPr>
      </w:pPr>
      <w:r w:rsidRPr="009A3C6C">
        <w:rPr>
          <w:rFonts w:ascii="Verdana" w:hAnsi="Verdana"/>
          <w:sz w:val="24"/>
          <w:szCs w:val="24"/>
        </w:rPr>
        <w:t>Volume</w:t>
      </w:r>
    </w:p>
    <w:p w:rsidR="00622740" w:rsidRPr="009A3C6C" w:rsidRDefault="00485494" w:rsidP="0066695F">
      <w:pPr>
        <w:pStyle w:val="PargrafodaLista"/>
        <w:numPr>
          <w:ilvl w:val="0"/>
          <w:numId w:val="10"/>
        </w:numPr>
        <w:jc w:val="both"/>
        <w:rPr>
          <w:rFonts w:ascii="Verdana" w:hAnsi="Verdana"/>
          <w:sz w:val="24"/>
          <w:szCs w:val="24"/>
        </w:rPr>
      </w:pPr>
      <w:r w:rsidRPr="009A3C6C">
        <w:rPr>
          <w:rFonts w:ascii="Verdana" w:hAnsi="Verdana"/>
          <w:sz w:val="24"/>
          <w:szCs w:val="24"/>
        </w:rPr>
        <w:t>Diâmetro</w:t>
      </w:r>
    </w:p>
    <w:p w:rsidR="001D54C9" w:rsidRPr="009A3C6C" w:rsidRDefault="001D54C9" w:rsidP="0066695F">
      <w:pPr>
        <w:pStyle w:val="PargrafodaLista"/>
        <w:jc w:val="both"/>
        <w:rPr>
          <w:rFonts w:ascii="Verdana" w:hAnsi="Verdana"/>
          <w:sz w:val="24"/>
          <w:szCs w:val="24"/>
        </w:rPr>
      </w:pPr>
      <w:r w:rsidRPr="009A3C6C">
        <w:rPr>
          <w:rFonts w:ascii="Verdana" w:hAnsi="Verdana"/>
          <w:sz w:val="24"/>
          <w:szCs w:val="24"/>
        </w:rPr>
        <w:t xml:space="preserve">O tamanho da letra deste carimbo de identificação é de no mínimo </w:t>
      </w:r>
      <w:proofErr w:type="gramStart"/>
      <w:r w:rsidRPr="009A3C6C">
        <w:rPr>
          <w:rFonts w:ascii="Verdana" w:hAnsi="Verdana"/>
          <w:sz w:val="24"/>
          <w:szCs w:val="24"/>
        </w:rPr>
        <w:t>2mm</w:t>
      </w:r>
      <w:proofErr w:type="gramEnd"/>
      <w:r w:rsidRPr="009A3C6C">
        <w:rPr>
          <w:rFonts w:ascii="Verdana" w:hAnsi="Verdana"/>
          <w:sz w:val="24"/>
          <w:szCs w:val="24"/>
        </w:rPr>
        <w:t xml:space="preserve"> de altura. </w:t>
      </w:r>
    </w:p>
    <w:p w:rsidR="001D54C9" w:rsidRPr="009A3C6C" w:rsidRDefault="001D54C9" w:rsidP="0066695F">
      <w:pPr>
        <w:pStyle w:val="PargrafodaLista"/>
        <w:jc w:val="both"/>
        <w:rPr>
          <w:rFonts w:ascii="Verdana" w:hAnsi="Verdana"/>
          <w:sz w:val="24"/>
          <w:szCs w:val="24"/>
        </w:rPr>
      </w:pPr>
      <w:r w:rsidRPr="009A3C6C">
        <w:rPr>
          <w:rFonts w:ascii="Verdana" w:hAnsi="Verdana"/>
          <w:sz w:val="24"/>
          <w:szCs w:val="24"/>
        </w:rPr>
        <w:t xml:space="preserve">Esses dados são as informações que o fabricante tem como identificar o produto que foi fabricado e em quais </w:t>
      </w:r>
      <w:proofErr w:type="spellStart"/>
      <w:r w:rsidRPr="009A3C6C">
        <w:rPr>
          <w:rFonts w:ascii="Verdana" w:hAnsi="Verdana"/>
          <w:sz w:val="24"/>
          <w:szCs w:val="24"/>
        </w:rPr>
        <w:t>cirucunstâncias</w:t>
      </w:r>
      <w:proofErr w:type="spellEnd"/>
      <w:r w:rsidRPr="009A3C6C">
        <w:rPr>
          <w:rFonts w:ascii="Verdana" w:hAnsi="Verdana"/>
          <w:sz w:val="24"/>
          <w:szCs w:val="24"/>
        </w:rPr>
        <w:t>.</w:t>
      </w:r>
    </w:p>
    <w:p w:rsidR="001D54C9" w:rsidRPr="009A3C6C" w:rsidRDefault="001D54C9" w:rsidP="0066695F">
      <w:pPr>
        <w:pStyle w:val="PargrafodaLista"/>
        <w:jc w:val="both"/>
        <w:rPr>
          <w:rFonts w:ascii="Verdana" w:hAnsi="Verdana"/>
          <w:sz w:val="24"/>
          <w:szCs w:val="24"/>
        </w:rPr>
      </w:pPr>
      <w:r w:rsidRPr="009A3C6C">
        <w:rPr>
          <w:rFonts w:ascii="Verdana" w:hAnsi="Verdana"/>
          <w:sz w:val="24"/>
          <w:szCs w:val="24"/>
        </w:rPr>
        <w:t>Se for constatado que um lote apresentou um problema, toda a mercadoria será recolhida (a família inteira); porém há casos e casos, por exemplo</w:t>
      </w:r>
      <w:proofErr w:type="gramStart"/>
      <w:r w:rsidRPr="009A3C6C">
        <w:rPr>
          <w:rFonts w:ascii="Verdana" w:hAnsi="Verdana"/>
          <w:sz w:val="24"/>
          <w:szCs w:val="24"/>
        </w:rPr>
        <w:t>.:</w:t>
      </w:r>
      <w:proofErr w:type="gramEnd"/>
      <w:r w:rsidRPr="009A3C6C">
        <w:rPr>
          <w:rFonts w:ascii="Verdana" w:hAnsi="Verdana"/>
          <w:sz w:val="24"/>
          <w:szCs w:val="24"/>
        </w:rPr>
        <w:t xml:space="preserve"> Aconteceu um problema em um único produto, então será analisado e/ou pesquisado a causa e não será recolhido a família inteira de produtos.</w:t>
      </w:r>
    </w:p>
    <w:p w:rsidR="001D54C9" w:rsidRPr="009A3C6C" w:rsidRDefault="001D54C9" w:rsidP="0066695F">
      <w:pPr>
        <w:pStyle w:val="PargrafodaLista"/>
        <w:jc w:val="both"/>
        <w:rPr>
          <w:rFonts w:ascii="Verdana" w:hAnsi="Verdana"/>
          <w:sz w:val="24"/>
          <w:szCs w:val="24"/>
        </w:rPr>
      </w:pPr>
      <w:r w:rsidRPr="009A3C6C">
        <w:rPr>
          <w:rFonts w:ascii="Verdana" w:hAnsi="Verdana"/>
          <w:sz w:val="24"/>
          <w:szCs w:val="24"/>
        </w:rPr>
        <w:t>Recolher todo o produto do mercado</w:t>
      </w:r>
      <w:proofErr w:type="gramStart"/>
      <w:r w:rsidRPr="009A3C6C">
        <w:rPr>
          <w:rFonts w:ascii="Verdana" w:hAnsi="Verdana"/>
          <w:sz w:val="24"/>
          <w:szCs w:val="24"/>
        </w:rPr>
        <w:t>, é</w:t>
      </w:r>
      <w:proofErr w:type="gramEnd"/>
      <w:r w:rsidRPr="009A3C6C">
        <w:rPr>
          <w:rFonts w:ascii="Verdana" w:hAnsi="Verdana"/>
          <w:sz w:val="24"/>
          <w:szCs w:val="24"/>
        </w:rPr>
        <w:t xml:space="preserve"> em últimos casos, última instância. </w:t>
      </w:r>
    </w:p>
    <w:p w:rsidR="001D54C9" w:rsidRPr="009A3C6C" w:rsidRDefault="001D54C9" w:rsidP="0066695F">
      <w:pPr>
        <w:pStyle w:val="PargrafodaLista"/>
        <w:pBdr>
          <w:bottom w:val="single" w:sz="12" w:space="1" w:color="auto"/>
        </w:pBdr>
        <w:jc w:val="both"/>
        <w:rPr>
          <w:rFonts w:ascii="Verdana" w:hAnsi="Verdana"/>
          <w:sz w:val="24"/>
          <w:szCs w:val="24"/>
        </w:rPr>
      </w:pPr>
    </w:p>
    <w:p w:rsidR="001D54C9" w:rsidRPr="009A3C6C" w:rsidRDefault="001D54C9" w:rsidP="0066695F">
      <w:pPr>
        <w:pStyle w:val="PargrafodaLista"/>
        <w:numPr>
          <w:ilvl w:val="0"/>
          <w:numId w:val="9"/>
        </w:numPr>
        <w:jc w:val="both"/>
        <w:rPr>
          <w:rFonts w:ascii="Verdana" w:hAnsi="Verdana"/>
          <w:b/>
          <w:sz w:val="24"/>
          <w:szCs w:val="24"/>
        </w:rPr>
      </w:pPr>
      <w:r w:rsidRPr="009A3C6C">
        <w:rPr>
          <w:rFonts w:ascii="Verdana" w:hAnsi="Verdana"/>
          <w:b/>
          <w:sz w:val="24"/>
          <w:szCs w:val="24"/>
        </w:rPr>
        <w:t>A linha industrial seguirá a mesma norma?</w:t>
      </w:r>
    </w:p>
    <w:p w:rsidR="001D54C9" w:rsidRPr="009A3C6C" w:rsidRDefault="001D54C9" w:rsidP="0066695F">
      <w:pPr>
        <w:pStyle w:val="PargrafodaLista"/>
        <w:jc w:val="both"/>
        <w:rPr>
          <w:rFonts w:ascii="Verdana" w:hAnsi="Verdana"/>
          <w:sz w:val="24"/>
          <w:szCs w:val="24"/>
        </w:rPr>
      </w:pPr>
      <w:r w:rsidRPr="009A3C6C">
        <w:rPr>
          <w:rFonts w:ascii="Verdana" w:hAnsi="Verdana"/>
          <w:sz w:val="24"/>
          <w:szCs w:val="24"/>
        </w:rPr>
        <w:t>Resposta: Sim, a linha industrial seguirá a mesma norma. Porém tem alguns critérios que não se aplicam a linha industrial/profissional (</w:t>
      </w:r>
      <w:proofErr w:type="gramStart"/>
      <w:r w:rsidRPr="009A3C6C">
        <w:rPr>
          <w:rFonts w:ascii="Verdana" w:hAnsi="Verdana"/>
          <w:sz w:val="24"/>
          <w:szCs w:val="24"/>
        </w:rPr>
        <w:t>5</w:t>
      </w:r>
      <w:proofErr w:type="gramEnd"/>
      <w:r w:rsidRPr="009A3C6C">
        <w:rPr>
          <w:rFonts w:ascii="Verdana" w:hAnsi="Verdana"/>
          <w:sz w:val="24"/>
          <w:szCs w:val="24"/>
        </w:rPr>
        <w:t xml:space="preserve"> empresas).</w:t>
      </w:r>
    </w:p>
    <w:p w:rsidR="001D54C9" w:rsidRPr="009A3C6C" w:rsidRDefault="001D54C9" w:rsidP="0066695F">
      <w:pPr>
        <w:pStyle w:val="PargrafodaLista"/>
        <w:jc w:val="both"/>
        <w:rPr>
          <w:rFonts w:ascii="Verdana" w:hAnsi="Verdana"/>
          <w:sz w:val="24"/>
          <w:szCs w:val="24"/>
        </w:rPr>
      </w:pPr>
      <w:r w:rsidRPr="009A3C6C">
        <w:rPr>
          <w:rFonts w:ascii="Verdana" w:hAnsi="Verdana"/>
          <w:sz w:val="24"/>
          <w:szCs w:val="24"/>
        </w:rPr>
        <w:t xml:space="preserve">Discussão, com relação ao tamanho do </w:t>
      </w:r>
      <w:proofErr w:type="spellStart"/>
      <w:r w:rsidRPr="009A3C6C">
        <w:rPr>
          <w:rFonts w:ascii="Verdana" w:hAnsi="Verdana"/>
          <w:sz w:val="24"/>
          <w:szCs w:val="24"/>
        </w:rPr>
        <w:t>queimador</w:t>
      </w:r>
      <w:proofErr w:type="spellEnd"/>
      <w:r w:rsidRPr="009A3C6C">
        <w:rPr>
          <w:rFonts w:ascii="Verdana" w:hAnsi="Verdana"/>
          <w:sz w:val="24"/>
          <w:szCs w:val="24"/>
        </w:rPr>
        <w:t xml:space="preserve"> se adequar ao tamanho da panela.</w:t>
      </w:r>
    </w:p>
    <w:p w:rsidR="001D54C9" w:rsidRPr="009A3C6C" w:rsidRDefault="001D54C9" w:rsidP="0066695F">
      <w:pPr>
        <w:pStyle w:val="PargrafodaLista"/>
        <w:pBdr>
          <w:bottom w:val="single" w:sz="12" w:space="1" w:color="auto"/>
        </w:pBdr>
        <w:jc w:val="both"/>
        <w:rPr>
          <w:rFonts w:ascii="Verdana" w:hAnsi="Verdana"/>
          <w:sz w:val="24"/>
          <w:szCs w:val="24"/>
        </w:rPr>
      </w:pPr>
    </w:p>
    <w:p w:rsidR="001D54C9" w:rsidRPr="009A3C6C" w:rsidRDefault="001D54C9" w:rsidP="0066695F">
      <w:pPr>
        <w:pStyle w:val="PargrafodaLista"/>
        <w:numPr>
          <w:ilvl w:val="0"/>
          <w:numId w:val="9"/>
        </w:numPr>
        <w:jc w:val="both"/>
        <w:rPr>
          <w:rFonts w:ascii="Verdana" w:hAnsi="Verdana"/>
          <w:b/>
          <w:sz w:val="24"/>
          <w:szCs w:val="24"/>
        </w:rPr>
      </w:pPr>
      <w:r w:rsidRPr="009A3C6C">
        <w:rPr>
          <w:rFonts w:ascii="Verdana" w:hAnsi="Verdana"/>
          <w:b/>
          <w:sz w:val="24"/>
          <w:szCs w:val="24"/>
        </w:rPr>
        <w:t xml:space="preserve">Qual o tipo de registro para a tampa, para controle de </w:t>
      </w:r>
      <w:proofErr w:type="spellStart"/>
      <w:r w:rsidRPr="009A3C6C">
        <w:rPr>
          <w:rFonts w:ascii="Verdana" w:hAnsi="Verdana"/>
          <w:b/>
          <w:sz w:val="24"/>
          <w:szCs w:val="24"/>
        </w:rPr>
        <w:t>rastreabilidade</w:t>
      </w:r>
      <w:proofErr w:type="spellEnd"/>
      <w:r w:rsidRPr="009A3C6C">
        <w:rPr>
          <w:rFonts w:ascii="Verdana" w:hAnsi="Verdana"/>
          <w:b/>
          <w:sz w:val="24"/>
          <w:szCs w:val="24"/>
        </w:rPr>
        <w:t>?</w:t>
      </w:r>
    </w:p>
    <w:p w:rsidR="001D54C9" w:rsidRPr="009A3C6C" w:rsidRDefault="001D54C9" w:rsidP="0066695F">
      <w:pPr>
        <w:pBdr>
          <w:bottom w:val="single" w:sz="12" w:space="1" w:color="auto"/>
        </w:pBdr>
        <w:ind w:left="360"/>
        <w:jc w:val="both"/>
        <w:rPr>
          <w:rFonts w:ascii="Verdana" w:hAnsi="Verdana"/>
          <w:sz w:val="24"/>
          <w:szCs w:val="24"/>
        </w:rPr>
      </w:pPr>
      <w:r w:rsidRPr="009A3C6C">
        <w:rPr>
          <w:rFonts w:ascii="Verdana" w:hAnsi="Verdana"/>
          <w:sz w:val="24"/>
          <w:szCs w:val="24"/>
        </w:rPr>
        <w:t xml:space="preserve">Resposta: O </w:t>
      </w:r>
      <w:proofErr w:type="spellStart"/>
      <w:proofErr w:type="gramStart"/>
      <w:r w:rsidRPr="009A3C6C">
        <w:rPr>
          <w:rFonts w:ascii="Verdana" w:hAnsi="Verdana"/>
          <w:sz w:val="24"/>
          <w:szCs w:val="24"/>
        </w:rPr>
        <w:t>inmetro</w:t>
      </w:r>
      <w:proofErr w:type="spellEnd"/>
      <w:proofErr w:type="gramEnd"/>
      <w:r w:rsidRPr="009A3C6C">
        <w:rPr>
          <w:rFonts w:ascii="Verdana" w:hAnsi="Verdana"/>
          <w:sz w:val="24"/>
          <w:szCs w:val="24"/>
        </w:rPr>
        <w:t xml:space="preserve"> não pensou nisto. Não foi pensado que a fabricação da tampa é em outro momento que a panela. Durante os testes em laboratórios a tampa é avaliada junto com a panela. </w:t>
      </w:r>
    </w:p>
    <w:p w:rsidR="00495541" w:rsidRDefault="00495541" w:rsidP="00495541">
      <w:pPr>
        <w:pStyle w:val="PargrafodaLista"/>
        <w:jc w:val="both"/>
        <w:rPr>
          <w:rFonts w:ascii="Verdana" w:hAnsi="Verdana"/>
          <w:b/>
          <w:sz w:val="24"/>
          <w:szCs w:val="24"/>
        </w:rPr>
      </w:pPr>
    </w:p>
    <w:p w:rsidR="00495541" w:rsidRDefault="00495541" w:rsidP="00495541">
      <w:pPr>
        <w:pStyle w:val="PargrafodaLista"/>
        <w:jc w:val="both"/>
        <w:rPr>
          <w:rFonts w:ascii="Verdana" w:hAnsi="Verdana"/>
          <w:b/>
          <w:sz w:val="24"/>
          <w:szCs w:val="24"/>
        </w:rPr>
      </w:pPr>
    </w:p>
    <w:p w:rsidR="00495541" w:rsidRDefault="00495541" w:rsidP="00495541">
      <w:pPr>
        <w:pStyle w:val="PargrafodaLista"/>
        <w:jc w:val="both"/>
        <w:rPr>
          <w:rFonts w:ascii="Verdana" w:hAnsi="Verdana"/>
          <w:b/>
          <w:sz w:val="24"/>
          <w:szCs w:val="24"/>
        </w:rPr>
      </w:pPr>
    </w:p>
    <w:p w:rsidR="00495541" w:rsidRDefault="00495541" w:rsidP="00495541">
      <w:pPr>
        <w:pStyle w:val="PargrafodaLista"/>
        <w:jc w:val="both"/>
        <w:rPr>
          <w:rFonts w:ascii="Verdana" w:hAnsi="Verdana"/>
          <w:b/>
          <w:sz w:val="24"/>
          <w:szCs w:val="24"/>
        </w:rPr>
      </w:pPr>
    </w:p>
    <w:p w:rsidR="001D54C9" w:rsidRPr="009A3C6C" w:rsidRDefault="001D54C9" w:rsidP="0066695F">
      <w:pPr>
        <w:pStyle w:val="PargrafodaLista"/>
        <w:numPr>
          <w:ilvl w:val="0"/>
          <w:numId w:val="9"/>
        </w:numPr>
        <w:jc w:val="both"/>
        <w:rPr>
          <w:rFonts w:ascii="Verdana" w:hAnsi="Verdana"/>
          <w:b/>
          <w:sz w:val="24"/>
          <w:szCs w:val="24"/>
        </w:rPr>
      </w:pPr>
      <w:r w:rsidRPr="009A3C6C">
        <w:rPr>
          <w:rFonts w:ascii="Verdana" w:hAnsi="Verdana"/>
          <w:b/>
          <w:sz w:val="24"/>
          <w:szCs w:val="24"/>
        </w:rPr>
        <w:t>Qual o diâmetro mínimo e o máximo para utensílios para uso em fogão?</w:t>
      </w:r>
    </w:p>
    <w:p w:rsidR="001D54C9" w:rsidRPr="009A3C6C" w:rsidRDefault="001D54C9" w:rsidP="0066695F">
      <w:pPr>
        <w:pStyle w:val="PargrafodaLista"/>
        <w:jc w:val="both"/>
        <w:rPr>
          <w:rFonts w:ascii="Verdana" w:hAnsi="Verdana"/>
          <w:sz w:val="24"/>
          <w:szCs w:val="24"/>
        </w:rPr>
      </w:pPr>
    </w:p>
    <w:p w:rsidR="001D54C9" w:rsidRPr="009A3C6C" w:rsidRDefault="001D54C9" w:rsidP="0066695F">
      <w:pPr>
        <w:pStyle w:val="PargrafodaLista"/>
        <w:jc w:val="both"/>
        <w:rPr>
          <w:rFonts w:ascii="Verdana" w:hAnsi="Verdana"/>
          <w:sz w:val="24"/>
          <w:szCs w:val="24"/>
        </w:rPr>
      </w:pPr>
      <w:r w:rsidRPr="009A3C6C">
        <w:rPr>
          <w:rFonts w:ascii="Verdana" w:hAnsi="Verdana"/>
          <w:sz w:val="24"/>
          <w:szCs w:val="24"/>
        </w:rPr>
        <w:t>Resposta: É complicado, porque a realidade de mercado pede mercadorias diferentes (produtos diferenciados), então não houve consenso para estabelecer o diâmetro mínimo e máximo.</w:t>
      </w:r>
    </w:p>
    <w:p w:rsidR="001D54C9" w:rsidRPr="009A3C6C" w:rsidRDefault="001D54C9" w:rsidP="0066695F">
      <w:pPr>
        <w:pStyle w:val="PargrafodaLista"/>
        <w:jc w:val="both"/>
        <w:rPr>
          <w:rFonts w:ascii="Verdana" w:hAnsi="Verdana"/>
          <w:sz w:val="24"/>
          <w:szCs w:val="24"/>
        </w:rPr>
      </w:pPr>
      <w:r w:rsidRPr="009A3C6C">
        <w:rPr>
          <w:rFonts w:ascii="Verdana" w:hAnsi="Verdana"/>
          <w:sz w:val="24"/>
          <w:szCs w:val="24"/>
        </w:rPr>
        <w:t>Se o grupo perceber que é necessário/estratégico ter um parâmetro de diâmetro mínimo e máximo, o regulamento poderá ser alterado. Hoje não tem esta determinação.</w:t>
      </w:r>
    </w:p>
    <w:p w:rsidR="001D54C9" w:rsidRPr="009A3C6C" w:rsidRDefault="001D54C9" w:rsidP="0066695F">
      <w:pPr>
        <w:pStyle w:val="PargrafodaLista"/>
        <w:jc w:val="both"/>
        <w:rPr>
          <w:rFonts w:ascii="Verdana" w:hAnsi="Verdana"/>
          <w:sz w:val="24"/>
          <w:szCs w:val="24"/>
        </w:rPr>
      </w:pPr>
      <w:r w:rsidRPr="009A3C6C">
        <w:rPr>
          <w:rFonts w:ascii="Verdana" w:hAnsi="Verdana"/>
          <w:sz w:val="24"/>
          <w:szCs w:val="24"/>
        </w:rPr>
        <w:t>O produto deve ser útil, seguir o critério de usabilidade.</w:t>
      </w:r>
    </w:p>
    <w:p w:rsidR="001D54C9" w:rsidRPr="009A3C6C" w:rsidRDefault="001D54C9" w:rsidP="0066695F">
      <w:pPr>
        <w:pStyle w:val="PargrafodaLista"/>
        <w:jc w:val="both"/>
        <w:rPr>
          <w:rFonts w:ascii="Verdana" w:hAnsi="Verdana"/>
          <w:sz w:val="24"/>
          <w:szCs w:val="24"/>
        </w:rPr>
      </w:pPr>
      <w:r w:rsidRPr="009A3C6C">
        <w:rPr>
          <w:rFonts w:ascii="Verdana" w:hAnsi="Verdana"/>
          <w:sz w:val="24"/>
          <w:szCs w:val="24"/>
        </w:rPr>
        <w:t>Em casos específicos como o exemplo citado – caneco – deve ter uma instrução dizendo que ele não é adequado para ser levado ao fogo. Jogar a responsabilidade ao consumidor.</w:t>
      </w:r>
    </w:p>
    <w:p w:rsidR="001D54C9" w:rsidRPr="009A3C6C" w:rsidRDefault="001D54C9" w:rsidP="0066695F">
      <w:pPr>
        <w:pStyle w:val="PargrafodaLista"/>
        <w:pBdr>
          <w:bottom w:val="single" w:sz="12" w:space="1" w:color="auto"/>
        </w:pBdr>
        <w:jc w:val="both"/>
        <w:rPr>
          <w:rFonts w:ascii="Verdana" w:hAnsi="Verdana"/>
          <w:sz w:val="24"/>
          <w:szCs w:val="24"/>
        </w:rPr>
      </w:pPr>
    </w:p>
    <w:p w:rsidR="001D54C9" w:rsidRPr="009A3C6C" w:rsidRDefault="001D54C9" w:rsidP="0066695F">
      <w:pPr>
        <w:pStyle w:val="PargrafodaLista"/>
        <w:jc w:val="both"/>
        <w:rPr>
          <w:rFonts w:ascii="Verdana" w:hAnsi="Verdana"/>
          <w:sz w:val="24"/>
          <w:szCs w:val="24"/>
        </w:rPr>
      </w:pPr>
    </w:p>
    <w:p w:rsidR="001D54C9" w:rsidRPr="009A3C6C" w:rsidRDefault="001D54C9" w:rsidP="0066695F">
      <w:pPr>
        <w:pStyle w:val="PargrafodaLista"/>
        <w:numPr>
          <w:ilvl w:val="0"/>
          <w:numId w:val="9"/>
        </w:numPr>
        <w:jc w:val="both"/>
        <w:rPr>
          <w:rFonts w:ascii="Verdana" w:hAnsi="Verdana"/>
          <w:b/>
          <w:sz w:val="24"/>
          <w:szCs w:val="24"/>
        </w:rPr>
      </w:pPr>
      <w:r w:rsidRPr="009A3C6C">
        <w:rPr>
          <w:rFonts w:ascii="Verdana" w:hAnsi="Verdana"/>
          <w:b/>
          <w:sz w:val="24"/>
          <w:szCs w:val="24"/>
        </w:rPr>
        <w:t>Qual a fonte de calor utilizada para os ensaios dos utensílios?</w:t>
      </w:r>
    </w:p>
    <w:p w:rsidR="001D54C9" w:rsidRPr="009A3C6C" w:rsidRDefault="001D54C9" w:rsidP="0066695F">
      <w:pPr>
        <w:ind w:left="360"/>
        <w:jc w:val="both"/>
        <w:rPr>
          <w:rFonts w:ascii="Verdana" w:hAnsi="Verdana"/>
          <w:sz w:val="24"/>
          <w:szCs w:val="24"/>
        </w:rPr>
      </w:pPr>
      <w:r w:rsidRPr="009A3C6C">
        <w:rPr>
          <w:rFonts w:ascii="Verdana" w:hAnsi="Verdana"/>
          <w:sz w:val="24"/>
          <w:szCs w:val="24"/>
        </w:rPr>
        <w:t xml:space="preserve">Resposta: Inmetro = </w:t>
      </w:r>
      <w:proofErr w:type="spellStart"/>
      <w:r w:rsidRPr="009A3C6C">
        <w:rPr>
          <w:rFonts w:ascii="Verdana" w:hAnsi="Verdana"/>
          <w:sz w:val="24"/>
          <w:szCs w:val="24"/>
        </w:rPr>
        <w:t>Queimador</w:t>
      </w:r>
      <w:proofErr w:type="spellEnd"/>
      <w:r w:rsidRPr="009A3C6C">
        <w:rPr>
          <w:rFonts w:ascii="Verdana" w:hAnsi="Verdana"/>
          <w:sz w:val="24"/>
          <w:szCs w:val="24"/>
        </w:rPr>
        <w:t>.</w:t>
      </w:r>
    </w:p>
    <w:p w:rsidR="001D54C9" w:rsidRPr="009A3C6C" w:rsidRDefault="001D54C9" w:rsidP="0066695F">
      <w:pPr>
        <w:ind w:left="360"/>
        <w:jc w:val="both"/>
        <w:rPr>
          <w:rFonts w:ascii="Verdana" w:hAnsi="Verdana"/>
          <w:sz w:val="24"/>
          <w:szCs w:val="24"/>
        </w:rPr>
      </w:pPr>
      <w:r w:rsidRPr="009A3C6C">
        <w:rPr>
          <w:rFonts w:ascii="Verdana" w:hAnsi="Verdana"/>
          <w:sz w:val="24"/>
          <w:szCs w:val="24"/>
        </w:rPr>
        <w:t>Específicos para Panela de Pressão – Fogão Elétrico e potência</w:t>
      </w:r>
      <w:proofErr w:type="gramStart"/>
      <w:r w:rsidRPr="009A3C6C">
        <w:rPr>
          <w:rFonts w:ascii="Verdana" w:hAnsi="Verdana"/>
          <w:sz w:val="24"/>
          <w:szCs w:val="24"/>
        </w:rPr>
        <w:t xml:space="preserve">  </w:t>
      </w:r>
      <w:proofErr w:type="gramEnd"/>
      <w:r w:rsidRPr="009A3C6C">
        <w:rPr>
          <w:rFonts w:ascii="Verdana" w:hAnsi="Verdana"/>
          <w:sz w:val="24"/>
          <w:szCs w:val="24"/>
        </w:rPr>
        <w:t>3kwatts e para os demais utensílios ela específica a potência de 3kwatts mas não restringe se será fogão á gás ou elétrico.</w:t>
      </w:r>
    </w:p>
    <w:p w:rsidR="001D54C9" w:rsidRPr="009A3C6C" w:rsidRDefault="001D54C9" w:rsidP="0066695F">
      <w:pPr>
        <w:pBdr>
          <w:bottom w:val="single" w:sz="12" w:space="1" w:color="auto"/>
        </w:pBdr>
        <w:ind w:left="360"/>
        <w:jc w:val="both"/>
        <w:rPr>
          <w:rFonts w:ascii="Verdana" w:hAnsi="Verdana"/>
          <w:sz w:val="24"/>
          <w:szCs w:val="24"/>
        </w:rPr>
      </w:pPr>
      <w:r w:rsidRPr="009A3C6C">
        <w:rPr>
          <w:rFonts w:ascii="Verdana" w:hAnsi="Verdana"/>
          <w:sz w:val="24"/>
          <w:szCs w:val="24"/>
        </w:rPr>
        <w:t>NBR 11823/2011</w:t>
      </w:r>
    </w:p>
    <w:p w:rsidR="001D54C9" w:rsidRPr="009A3C6C" w:rsidRDefault="00DC03A8" w:rsidP="0066695F">
      <w:pPr>
        <w:pStyle w:val="PargrafodaLista"/>
        <w:numPr>
          <w:ilvl w:val="0"/>
          <w:numId w:val="9"/>
        </w:numPr>
        <w:jc w:val="both"/>
        <w:rPr>
          <w:rFonts w:ascii="Verdana" w:hAnsi="Verdana"/>
          <w:b/>
          <w:sz w:val="24"/>
          <w:szCs w:val="24"/>
        </w:rPr>
      </w:pPr>
      <w:r w:rsidRPr="009A3C6C">
        <w:rPr>
          <w:rFonts w:ascii="Verdana" w:hAnsi="Verdana"/>
          <w:b/>
          <w:sz w:val="24"/>
          <w:szCs w:val="24"/>
        </w:rPr>
        <w:t>Qual o critério para aferir a espessura das paredes laterais e do fundo da peça?</w:t>
      </w:r>
    </w:p>
    <w:p w:rsidR="00DC03A8" w:rsidRPr="009A3C6C" w:rsidRDefault="00DC03A8" w:rsidP="0066695F">
      <w:pPr>
        <w:ind w:left="360"/>
        <w:jc w:val="both"/>
        <w:rPr>
          <w:rFonts w:ascii="Verdana" w:hAnsi="Verdana"/>
          <w:sz w:val="24"/>
          <w:szCs w:val="24"/>
        </w:rPr>
      </w:pPr>
      <w:r w:rsidRPr="009A3C6C">
        <w:rPr>
          <w:rFonts w:ascii="Verdana" w:hAnsi="Verdana"/>
          <w:sz w:val="24"/>
          <w:szCs w:val="24"/>
        </w:rPr>
        <w:t xml:space="preserve">Resposta: Conforme o que está na norma. </w:t>
      </w:r>
    </w:p>
    <w:p w:rsidR="00DC03A8" w:rsidRPr="009A3C6C" w:rsidRDefault="00DC03A8" w:rsidP="0066695F">
      <w:pPr>
        <w:ind w:left="360"/>
        <w:jc w:val="both"/>
        <w:rPr>
          <w:rFonts w:ascii="Verdana" w:hAnsi="Verdana"/>
          <w:sz w:val="24"/>
          <w:szCs w:val="24"/>
        </w:rPr>
      </w:pPr>
      <w:r w:rsidRPr="009A3C6C">
        <w:rPr>
          <w:rFonts w:ascii="Verdana" w:hAnsi="Verdana"/>
          <w:sz w:val="24"/>
          <w:szCs w:val="24"/>
        </w:rPr>
        <w:t xml:space="preserve">A norma não referencia o uso de micrometro para as panelas metálicas. Um </w:t>
      </w:r>
      <w:proofErr w:type="spellStart"/>
      <w:r w:rsidRPr="009A3C6C">
        <w:rPr>
          <w:rFonts w:ascii="Verdana" w:hAnsi="Verdana"/>
          <w:sz w:val="24"/>
          <w:szCs w:val="24"/>
        </w:rPr>
        <w:t>paquimetro</w:t>
      </w:r>
      <w:proofErr w:type="spellEnd"/>
      <w:r w:rsidRPr="009A3C6C">
        <w:rPr>
          <w:rFonts w:ascii="Verdana" w:hAnsi="Verdana"/>
          <w:sz w:val="24"/>
          <w:szCs w:val="24"/>
        </w:rPr>
        <w:t xml:space="preserve"> atende a solicitação. </w:t>
      </w:r>
    </w:p>
    <w:p w:rsidR="00DC03A8" w:rsidRPr="009A3C6C" w:rsidRDefault="00DC03A8" w:rsidP="0066695F">
      <w:pPr>
        <w:pBdr>
          <w:bottom w:val="single" w:sz="12" w:space="1" w:color="auto"/>
        </w:pBdr>
        <w:ind w:left="360"/>
        <w:jc w:val="both"/>
        <w:rPr>
          <w:rFonts w:ascii="Verdana" w:hAnsi="Verdana"/>
          <w:sz w:val="24"/>
          <w:szCs w:val="24"/>
        </w:rPr>
      </w:pPr>
      <w:r w:rsidRPr="009A3C6C">
        <w:rPr>
          <w:rFonts w:ascii="Verdana" w:hAnsi="Verdana"/>
          <w:sz w:val="24"/>
          <w:szCs w:val="24"/>
        </w:rPr>
        <w:t xml:space="preserve">Os ensaios são feitos de forma destrutiva, onde a panela é cortada ao meio, e são feitas de </w:t>
      </w:r>
      <w:proofErr w:type="gramStart"/>
      <w:r w:rsidRPr="009A3C6C">
        <w:rPr>
          <w:rFonts w:ascii="Verdana" w:hAnsi="Verdana"/>
          <w:sz w:val="24"/>
          <w:szCs w:val="24"/>
        </w:rPr>
        <w:t>3</w:t>
      </w:r>
      <w:proofErr w:type="gramEnd"/>
      <w:r w:rsidRPr="009A3C6C">
        <w:rPr>
          <w:rFonts w:ascii="Verdana" w:hAnsi="Verdana"/>
          <w:sz w:val="24"/>
          <w:szCs w:val="24"/>
        </w:rPr>
        <w:t xml:space="preserve"> formas com um aparelho chamado Micrometro.</w:t>
      </w:r>
    </w:p>
    <w:p w:rsidR="00DC03A8" w:rsidRPr="009A3C6C" w:rsidRDefault="00DC03A8" w:rsidP="0066695F">
      <w:pPr>
        <w:pStyle w:val="PargrafodaLista"/>
        <w:numPr>
          <w:ilvl w:val="0"/>
          <w:numId w:val="9"/>
        </w:numPr>
        <w:jc w:val="both"/>
        <w:rPr>
          <w:rFonts w:ascii="Verdana" w:hAnsi="Verdana"/>
          <w:b/>
          <w:sz w:val="24"/>
          <w:szCs w:val="24"/>
        </w:rPr>
      </w:pPr>
      <w:r w:rsidRPr="009A3C6C">
        <w:rPr>
          <w:rFonts w:ascii="Verdana" w:hAnsi="Verdana"/>
          <w:b/>
          <w:sz w:val="24"/>
          <w:szCs w:val="24"/>
        </w:rPr>
        <w:t>Quanto ao tamanho das caçarolas o que será levado em consideração? Exemplo: caçarola no tamanho 20.22.24</w:t>
      </w:r>
      <w:proofErr w:type="gramStart"/>
      <w:r w:rsidRPr="009A3C6C">
        <w:rPr>
          <w:rFonts w:ascii="Verdana" w:hAnsi="Verdana"/>
          <w:b/>
          <w:sz w:val="24"/>
          <w:szCs w:val="24"/>
        </w:rPr>
        <w:t xml:space="preserve">  </w:t>
      </w:r>
      <w:proofErr w:type="gramEnd"/>
      <w:r w:rsidRPr="009A3C6C">
        <w:rPr>
          <w:rFonts w:ascii="Verdana" w:hAnsi="Verdana"/>
          <w:b/>
          <w:sz w:val="24"/>
          <w:szCs w:val="24"/>
        </w:rPr>
        <w:t xml:space="preserve">ou  a capacidade em volume, litros, </w:t>
      </w:r>
      <w:proofErr w:type="spellStart"/>
      <w:r w:rsidRPr="009A3C6C">
        <w:rPr>
          <w:rFonts w:ascii="Verdana" w:hAnsi="Verdana"/>
          <w:b/>
          <w:sz w:val="24"/>
          <w:szCs w:val="24"/>
        </w:rPr>
        <w:t>etc</w:t>
      </w:r>
      <w:proofErr w:type="spellEnd"/>
      <w:r w:rsidRPr="009A3C6C">
        <w:rPr>
          <w:rFonts w:ascii="Verdana" w:hAnsi="Verdana"/>
          <w:b/>
          <w:sz w:val="24"/>
          <w:szCs w:val="24"/>
        </w:rPr>
        <w:t xml:space="preserve">? </w:t>
      </w:r>
    </w:p>
    <w:p w:rsidR="00DC03A8" w:rsidRPr="009A3C6C" w:rsidRDefault="00DC03A8" w:rsidP="0066695F">
      <w:pPr>
        <w:pStyle w:val="PargrafodaLista"/>
        <w:pBdr>
          <w:bottom w:val="single" w:sz="12" w:space="1" w:color="auto"/>
        </w:pBdr>
        <w:jc w:val="both"/>
        <w:rPr>
          <w:rFonts w:ascii="Verdana" w:hAnsi="Verdana"/>
          <w:sz w:val="24"/>
          <w:szCs w:val="24"/>
        </w:rPr>
      </w:pPr>
      <w:r w:rsidRPr="009A3C6C">
        <w:rPr>
          <w:rFonts w:ascii="Verdana" w:hAnsi="Verdana"/>
          <w:sz w:val="24"/>
          <w:szCs w:val="24"/>
        </w:rPr>
        <w:t xml:space="preserve">Resposta: Diâmetro e volume. </w:t>
      </w:r>
    </w:p>
    <w:p w:rsidR="00DC03A8" w:rsidRDefault="00DC03A8" w:rsidP="0066695F">
      <w:pPr>
        <w:pStyle w:val="PargrafodaLista"/>
        <w:jc w:val="both"/>
        <w:rPr>
          <w:rFonts w:ascii="Verdana" w:hAnsi="Verdana"/>
          <w:sz w:val="24"/>
          <w:szCs w:val="24"/>
        </w:rPr>
      </w:pPr>
    </w:p>
    <w:p w:rsidR="00495541" w:rsidRPr="009A3C6C" w:rsidRDefault="00495541" w:rsidP="0066695F">
      <w:pPr>
        <w:pStyle w:val="PargrafodaLista"/>
        <w:jc w:val="both"/>
        <w:rPr>
          <w:rFonts w:ascii="Verdana" w:hAnsi="Verdana"/>
          <w:sz w:val="24"/>
          <w:szCs w:val="24"/>
        </w:rPr>
      </w:pPr>
    </w:p>
    <w:p w:rsidR="00DC03A8" w:rsidRPr="009A3C6C" w:rsidRDefault="00DC03A8" w:rsidP="0066695F">
      <w:pPr>
        <w:pStyle w:val="PargrafodaLista"/>
        <w:numPr>
          <w:ilvl w:val="0"/>
          <w:numId w:val="9"/>
        </w:numPr>
        <w:jc w:val="both"/>
        <w:rPr>
          <w:rFonts w:ascii="Verdana" w:hAnsi="Verdana"/>
          <w:b/>
          <w:sz w:val="24"/>
          <w:szCs w:val="24"/>
        </w:rPr>
      </w:pPr>
      <w:r w:rsidRPr="009A3C6C">
        <w:rPr>
          <w:rFonts w:ascii="Verdana" w:hAnsi="Verdana"/>
          <w:b/>
          <w:sz w:val="24"/>
          <w:szCs w:val="24"/>
        </w:rPr>
        <w:t>Onde serão feitas as medições de espessuras nas peças?</w:t>
      </w:r>
    </w:p>
    <w:p w:rsidR="00DC03A8" w:rsidRPr="009A3C6C" w:rsidRDefault="00DC03A8" w:rsidP="0066695F">
      <w:pPr>
        <w:pBdr>
          <w:bottom w:val="single" w:sz="12" w:space="1" w:color="auto"/>
        </w:pBdr>
        <w:ind w:left="720"/>
        <w:jc w:val="both"/>
        <w:rPr>
          <w:rFonts w:ascii="Verdana" w:hAnsi="Verdana"/>
          <w:sz w:val="24"/>
          <w:szCs w:val="24"/>
        </w:rPr>
      </w:pPr>
      <w:r w:rsidRPr="009A3C6C">
        <w:rPr>
          <w:rFonts w:ascii="Verdana" w:hAnsi="Verdana"/>
          <w:sz w:val="24"/>
          <w:szCs w:val="24"/>
        </w:rPr>
        <w:t xml:space="preserve">Resposta: No fundo do corpo do utensílio. São </w:t>
      </w:r>
      <w:proofErr w:type="gramStart"/>
      <w:r w:rsidRPr="009A3C6C">
        <w:rPr>
          <w:rFonts w:ascii="Verdana" w:hAnsi="Verdana"/>
          <w:sz w:val="24"/>
          <w:szCs w:val="24"/>
        </w:rPr>
        <w:t>3</w:t>
      </w:r>
      <w:proofErr w:type="gramEnd"/>
      <w:r w:rsidRPr="009A3C6C">
        <w:rPr>
          <w:rFonts w:ascii="Verdana" w:hAnsi="Verdana"/>
          <w:sz w:val="24"/>
          <w:szCs w:val="24"/>
        </w:rPr>
        <w:t xml:space="preserve"> medidas para ter uma média. </w:t>
      </w:r>
    </w:p>
    <w:p w:rsidR="00DC03A8" w:rsidRPr="009A3C6C" w:rsidRDefault="00DC03A8" w:rsidP="0066695F">
      <w:pPr>
        <w:pStyle w:val="PargrafodaLista"/>
        <w:numPr>
          <w:ilvl w:val="0"/>
          <w:numId w:val="9"/>
        </w:numPr>
        <w:jc w:val="both"/>
        <w:rPr>
          <w:rFonts w:ascii="Verdana" w:hAnsi="Verdana"/>
          <w:b/>
          <w:sz w:val="24"/>
          <w:szCs w:val="24"/>
        </w:rPr>
      </w:pPr>
      <w:r w:rsidRPr="009A3C6C">
        <w:rPr>
          <w:rFonts w:ascii="Verdana" w:hAnsi="Verdana"/>
          <w:b/>
          <w:sz w:val="24"/>
          <w:szCs w:val="24"/>
        </w:rPr>
        <w:t>Existem diferenças de critérios para medir peças estampadas, repuxadas e fundidas?</w:t>
      </w:r>
    </w:p>
    <w:p w:rsidR="00DC03A8" w:rsidRPr="009A3C6C" w:rsidRDefault="00DC03A8" w:rsidP="0066695F">
      <w:pPr>
        <w:ind w:left="360"/>
        <w:jc w:val="both"/>
        <w:rPr>
          <w:rFonts w:ascii="Verdana" w:hAnsi="Verdana"/>
          <w:sz w:val="24"/>
          <w:szCs w:val="24"/>
        </w:rPr>
      </w:pPr>
      <w:r w:rsidRPr="009A3C6C">
        <w:rPr>
          <w:rFonts w:ascii="Verdana" w:hAnsi="Verdana"/>
          <w:sz w:val="24"/>
          <w:szCs w:val="24"/>
        </w:rPr>
        <w:t>Resposta: Não existem diferenças de critérios para medir peças estampadas, repuxadas e fundidas.</w:t>
      </w:r>
    </w:p>
    <w:p w:rsidR="00DC03A8" w:rsidRPr="009A3C6C" w:rsidRDefault="00DC03A8" w:rsidP="0066695F">
      <w:pPr>
        <w:pBdr>
          <w:bottom w:val="single" w:sz="12" w:space="1" w:color="auto"/>
        </w:pBdr>
        <w:ind w:left="360"/>
        <w:jc w:val="both"/>
        <w:rPr>
          <w:rFonts w:ascii="Verdana" w:hAnsi="Verdana"/>
          <w:sz w:val="24"/>
          <w:szCs w:val="24"/>
        </w:rPr>
      </w:pPr>
      <w:r w:rsidRPr="009A3C6C">
        <w:rPr>
          <w:rFonts w:ascii="Verdana" w:hAnsi="Verdana"/>
          <w:sz w:val="24"/>
          <w:szCs w:val="24"/>
        </w:rPr>
        <w:t xml:space="preserve">Obs.: A norma não foi feita pensando em panelas fundidas. </w:t>
      </w:r>
    </w:p>
    <w:p w:rsidR="00DC03A8" w:rsidRPr="009A3C6C" w:rsidRDefault="00DC03A8" w:rsidP="0066695F">
      <w:pPr>
        <w:pStyle w:val="PargrafodaLista"/>
        <w:numPr>
          <w:ilvl w:val="0"/>
          <w:numId w:val="9"/>
        </w:numPr>
        <w:jc w:val="both"/>
        <w:rPr>
          <w:rFonts w:ascii="Verdana" w:hAnsi="Verdana"/>
          <w:b/>
          <w:sz w:val="24"/>
          <w:szCs w:val="24"/>
        </w:rPr>
      </w:pPr>
      <w:r w:rsidRPr="009A3C6C">
        <w:rPr>
          <w:rFonts w:ascii="Verdana" w:hAnsi="Verdana"/>
          <w:b/>
          <w:sz w:val="24"/>
          <w:szCs w:val="24"/>
        </w:rPr>
        <w:t>Qual o critério para avaliar os cantos vivos? É diferente para corpo e tampa?</w:t>
      </w:r>
    </w:p>
    <w:p w:rsidR="00DC03A8" w:rsidRPr="009A3C6C" w:rsidRDefault="00DC03A8" w:rsidP="0066695F">
      <w:pPr>
        <w:pBdr>
          <w:bottom w:val="single" w:sz="12" w:space="1" w:color="auto"/>
        </w:pBdr>
        <w:ind w:left="360"/>
        <w:jc w:val="both"/>
        <w:rPr>
          <w:rFonts w:ascii="Verdana" w:hAnsi="Verdana"/>
          <w:sz w:val="24"/>
          <w:szCs w:val="24"/>
        </w:rPr>
      </w:pPr>
      <w:r w:rsidRPr="009A3C6C">
        <w:rPr>
          <w:rFonts w:ascii="Verdana" w:hAnsi="Verdana"/>
          <w:sz w:val="24"/>
          <w:szCs w:val="24"/>
        </w:rPr>
        <w:t xml:space="preserve">Resposta: </w:t>
      </w:r>
      <w:proofErr w:type="gramStart"/>
      <w:r w:rsidRPr="009A3C6C">
        <w:rPr>
          <w:rFonts w:ascii="Verdana" w:hAnsi="Verdana"/>
          <w:sz w:val="24"/>
          <w:szCs w:val="24"/>
        </w:rPr>
        <w:t>Canto vivos</w:t>
      </w:r>
      <w:proofErr w:type="gramEnd"/>
      <w:r w:rsidRPr="009A3C6C">
        <w:rPr>
          <w:rFonts w:ascii="Verdana" w:hAnsi="Verdana"/>
          <w:sz w:val="24"/>
          <w:szCs w:val="24"/>
        </w:rPr>
        <w:t xml:space="preserve"> é inspecionado colocando uma fita crepe presa no equipamento e esta fita não pode rasgar ou arranhar. O objetivo é não ter uma lâmina na panela. Fazer a </w:t>
      </w:r>
      <w:proofErr w:type="spellStart"/>
      <w:r w:rsidRPr="009A3C6C">
        <w:rPr>
          <w:rFonts w:ascii="Verdana" w:hAnsi="Verdana"/>
          <w:sz w:val="24"/>
          <w:szCs w:val="24"/>
        </w:rPr>
        <w:t>virola</w:t>
      </w:r>
      <w:proofErr w:type="spellEnd"/>
      <w:r w:rsidRPr="009A3C6C">
        <w:rPr>
          <w:rFonts w:ascii="Verdana" w:hAnsi="Verdana"/>
          <w:sz w:val="24"/>
          <w:szCs w:val="24"/>
        </w:rPr>
        <w:t xml:space="preserve"> mais viradinha. </w:t>
      </w:r>
    </w:p>
    <w:p w:rsidR="00DC03A8" w:rsidRPr="009A3C6C" w:rsidRDefault="00DC03A8" w:rsidP="0066695F">
      <w:pPr>
        <w:pStyle w:val="PargrafodaLista"/>
        <w:numPr>
          <w:ilvl w:val="0"/>
          <w:numId w:val="9"/>
        </w:numPr>
        <w:jc w:val="both"/>
        <w:rPr>
          <w:rFonts w:ascii="Verdana" w:hAnsi="Verdana"/>
          <w:b/>
          <w:sz w:val="24"/>
          <w:szCs w:val="24"/>
        </w:rPr>
      </w:pPr>
      <w:r w:rsidRPr="009A3C6C">
        <w:rPr>
          <w:rFonts w:ascii="Verdana" w:hAnsi="Verdana"/>
          <w:b/>
          <w:sz w:val="24"/>
          <w:szCs w:val="24"/>
        </w:rPr>
        <w:t xml:space="preserve">Serão feitos testes nas </w:t>
      </w:r>
      <w:proofErr w:type="spellStart"/>
      <w:r w:rsidRPr="009A3C6C">
        <w:rPr>
          <w:rFonts w:ascii="Verdana" w:hAnsi="Verdana"/>
          <w:b/>
          <w:sz w:val="24"/>
          <w:szCs w:val="24"/>
        </w:rPr>
        <w:t>virolas</w:t>
      </w:r>
      <w:proofErr w:type="spellEnd"/>
      <w:r w:rsidRPr="009A3C6C">
        <w:rPr>
          <w:rFonts w:ascii="Verdana" w:hAnsi="Verdana"/>
          <w:b/>
          <w:sz w:val="24"/>
          <w:szCs w:val="24"/>
        </w:rPr>
        <w:t>, com relação ao acúmulo de resíduos?</w:t>
      </w:r>
    </w:p>
    <w:p w:rsidR="00DC03A8" w:rsidRPr="009A3C6C" w:rsidRDefault="00DC03A8" w:rsidP="0066695F">
      <w:pPr>
        <w:pStyle w:val="PargrafodaLista"/>
        <w:jc w:val="both"/>
        <w:rPr>
          <w:rFonts w:ascii="Verdana" w:hAnsi="Verdana"/>
          <w:sz w:val="24"/>
          <w:szCs w:val="24"/>
        </w:rPr>
      </w:pPr>
      <w:r w:rsidRPr="009A3C6C">
        <w:rPr>
          <w:rFonts w:ascii="Verdana" w:hAnsi="Verdana"/>
          <w:sz w:val="24"/>
          <w:szCs w:val="24"/>
        </w:rPr>
        <w:t xml:space="preserve">Resposta: O Inmetro não pensou nisto. O Inmetro quando faz avaliação, faz em panelas novas. No caso de uso ou </w:t>
      </w:r>
      <w:proofErr w:type="gramStart"/>
      <w:r w:rsidRPr="009A3C6C">
        <w:rPr>
          <w:rFonts w:ascii="Verdana" w:hAnsi="Verdana"/>
          <w:sz w:val="24"/>
          <w:szCs w:val="24"/>
        </w:rPr>
        <w:t>mal</w:t>
      </w:r>
      <w:proofErr w:type="gramEnd"/>
      <w:r w:rsidRPr="009A3C6C">
        <w:rPr>
          <w:rFonts w:ascii="Verdana" w:hAnsi="Verdana"/>
          <w:sz w:val="24"/>
          <w:szCs w:val="24"/>
        </w:rPr>
        <w:t xml:space="preserve"> uso do produto é de total responsabilidade do consumidor.</w:t>
      </w:r>
    </w:p>
    <w:p w:rsidR="00DC03A8" w:rsidRPr="009A3C6C" w:rsidRDefault="00DC03A8" w:rsidP="0066695F">
      <w:pPr>
        <w:pStyle w:val="PargrafodaLista"/>
        <w:pBdr>
          <w:bottom w:val="single" w:sz="12" w:space="1" w:color="auto"/>
        </w:pBdr>
        <w:jc w:val="both"/>
        <w:rPr>
          <w:rFonts w:ascii="Verdana" w:hAnsi="Verdana"/>
          <w:sz w:val="24"/>
          <w:szCs w:val="24"/>
        </w:rPr>
      </w:pPr>
      <w:r w:rsidRPr="009A3C6C">
        <w:rPr>
          <w:rFonts w:ascii="Verdana" w:hAnsi="Verdana"/>
          <w:sz w:val="24"/>
          <w:szCs w:val="24"/>
        </w:rPr>
        <w:t xml:space="preserve">Quanto </w:t>
      </w:r>
      <w:proofErr w:type="gramStart"/>
      <w:r w:rsidRPr="009A3C6C">
        <w:rPr>
          <w:rFonts w:ascii="Verdana" w:hAnsi="Verdana"/>
          <w:sz w:val="24"/>
          <w:szCs w:val="24"/>
        </w:rPr>
        <w:t>a</w:t>
      </w:r>
      <w:proofErr w:type="gramEnd"/>
      <w:r w:rsidRPr="009A3C6C">
        <w:rPr>
          <w:rFonts w:ascii="Verdana" w:hAnsi="Verdana"/>
          <w:sz w:val="24"/>
          <w:szCs w:val="24"/>
        </w:rPr>
        <w:t xml:space="preserve"> porosidade também não foi entrado neste mérito. Neste caso, é uma área destinada a ANVISA.</w:t>
      </w:r>
    </w:p>
    <w:p w:rsidR="00DC03A8" w:rsidRPr="009A3C6C" w:rsidRDefault="00DC03A8" w:rsidP="0066695F">
      <w:pPr>
        <w:pStyle w:val="PargrafodaLista"/>
        <w:numPr>
          <w:ilvl w:val="0"/>
          <w:numId w:val="9"/>
        </w:numPr>
        <w:jc w:val="both"/>
        <w:rPr>
          <w:rFonts w:ascii="Verdana" w:hAnsi="Verdana"/>
          <w:b/>
          <w:sz w:val="24"/>
          <w:szCs w:val="24"/>
        </w:rPr>
      </w:pPr>
      <w:r w:rsidRPr="009A3C6C">
        <w:rPr>
          <w:rFonts w:ascii="Verdana" w:hAnsi="Verdana"/>
          <w:b/>
          <w:sz w:val="24"/>
          <w:szCs w:val="24"/>
        </w:rPr>
        <w:t>No início uma peça aprovada aprovaria toda a família... Segundo informações, se diz que não é desta forma... Qual é a forma correta?</w:t>
      </w:r>
    </w:p>
    <w:p w:rsidR="00DC03A8" w:rsidRPr="009A3C6C" w:rsidRDefault="00DC03A8" w:rsidP="0066695F">
      <w:pPr>
        <w:pStyle w:val="PargrafodaLista"/>
        <w:pBdr>
          <w:bottom w:val="single" w:sz="12" w:space="1" w:color="auto"/>
        </w:pBdr>
        <w:jc w:val="both"/>
        <w:rPr>
          <w:rFonts w:ascii="Verdana" w:hAnsi="Verdana"/>
          <w:sz w:val="24"/>
          <w:szCs w:val="24"/>
        </w:rPr>
      </w:pPr>
      <w:r w:rsidRPr="009A3C6C">
        <w:rPr>
          <w:rFonts w:ascii="Verdana" w:hAnsi="Verdana"/>
          <w:sz w:val="24"/>
          <w:szCs w:val="24"/>
        </w:rPr>
        <w:t xml:space="preserve">Resposta: É por família sim. Foi dividido em </w:t>
      </w:r>
      <w:proofErr w:type="gramStart"/>
      <w:r w:rsidRPr="009A3C6C">
        <w:rPr>
          <w:rFonts w:ascii="Verdana" w:hAnsi="Verdana"/>
          <w:sz w:val="24"/>
          <w:szCs w:val="24"/>
        </w:rPr>
        <w:t>5</w:t>
      </w:r>
      <w:proofErr w:type="gramEnd"/>
      <w:r w:rsidRPr="009A3C6C">
        <w:rPr>
          <w:rFonts w:ascii="Verdana" w:hAnsi="Verdana"/>
          <w:sz w:val="24"/>
          <w:szCs w:val="24"/>
        </w:rPr>
        <w:t xml:space="preserve"> categorias de produtos e se a empresa fabrica todas elas, então terá apenas 5 certificações. </w:t>
      </w:r>
    </w:p>
    <w:p w:rsidR="00DC03A8" w:rsidRPr="009A3C6C" w:rsidRDefault="00DC03A8" w:rsidP="0066695F">
      <w:pPr>
        <w:pStyle w:val="PargrafodaLista"/>
        <w:numPr>
          <w:ilvl w:val="0"/>
          <w:numId w:val="9"/>
        </w:numPr>
        <w:jc w:val="both"/>
        <w:rPr>
          <w:rFonts w:ascii="Verdana" w:hAnsi="Verdana"/>
          <w:b/>
          <w:sz w:val="24"/>
          <w:szCs w:val="24"/>
        </w:rPr>
      </w:pPr>
      <w:r w:rsidRPr="009A3C6C">
        <w:rPr>
          <w:rFonts w:ascii="Verdana" w:hAnsi="Verdana"/>
          <w:b/>
          <w:sz w:val="24"/>
          <w:szCs w:val="24"/>
        </w:rPr>
        <w:t>Existe limite de capacidade volumétrica para as dimensões de produtos com variação de altura?</w:t>
      </w:r>
    </w:p>
    <w:p w:rsidR="00DC03A8" w:rsidRPr="009A3C6C" w:rsidRDefault="00DC03A8" w:rsidP="0066695F">
      <w:pPr>
        <w:pStyle w:val="PargrafodaLista"/>
        <w:pBdr>
          <w:bottom w:val="single" w:sz="12" w:space="1" w:color="auto"/>
        </w:pBdr>
        <w:jc w:val="both"/>
        <w:rPr>
          <w:rFonts w:ascii="Verdana" w:hAnsi="Verdana"/>
          <w:sz w:val="24"/>
          <w:szCs w:val="24"/>
        </w:rPr>
      </w:pPr>
      <w:r w:rsidRPr="009A3C6C">
        <w:rPr>
          <w:rFonts w:ascii="Verdana" w:hAnsi="Verdana"/>
          <w:sz w:val="24"/>
          <w:szCs w:val="24"/>
        </w:rPr>
        <w:t>Resposta: Não</w:t>
      </w:r>
    </w:p>
    <w:p w:rsidR="00DC03A8" w:rsidRPr="009A3C6C" w:rsidRDefault="00DC03A8" w:rsidP="0066695F">
      <w:pPr>
        <w:pStyle w:val="PargrafodaLista"/>
        <w:numPr>
          <w:ilvl w:val="0"/>
          <w:numId w:val="9"/>
        </w:numPr>
        <w:jc w:val="both"/>
        <w:rPr>
          <w:rFonts w:ascii="Verdana" w:hAnsi="Verdana"/>
          <w:b/>
          <w:sz w:val="24"/>
          <w:szCs w:val="24"/>
        </w:rPr>
      </w:pPr>
      <w:r w:rsidRPr="009A3C6C">
        <w:rPr>
          <w:rFonts w:ascii="Verdana" w:hAnsi="Verdana"/>
          <w:b/>
          <w:sz w:val="24"/>
          <w:szCs w:val="24"/>
        </w:rPr>
        <w:t>Quando se informa o diâmetro, existe um mínimo e máximo de capacidade volumétrica para cada diâmetro?</w:t>
      </w:r>
    </w:p>
    <w:p w:rsidR="00DC03A8" w:rsidRPr="009A3C6C" w:rsidRDefault="00DC03A8" w:rsidP="0066695F">
      <w:pPr>
        <w:pStyle w:val="PargrafodaLista"/>
        <w:pBdr>
          <w:bottom w:val="single" w:sz="12" w:space="1" w:color="auto"/>
        </w:pBdr>
        <w:jc w:val="both"/>
        <w:rPr>
          <w:rFonts w:ascii="Verdana" w:hAnsi="Verdana"/>
          <w:sz w:val="24"/>
          <w:szCs w:val="24"/>
        </w:rPr>
      </w:pPr>
      <w:r w:rsidRPr="009A3C6C">
        <w:rPr>
          <w:rFonts w:ascii="Verdana" w:hAnsi="Verdana"/>
          <w:sz w:val="24"/>
          <w:szCs w:val="24"/>
        </w:rPr>
        <w:t>Resposta: Não</w:t>
      </w:r>
    </w:p>
    <w:p w:rsidR="00495541" w:rsidRPr="00495541" w:rsidRDefault="00495541" w:rsidP="00495541">
      <w:pPr>
        <w:jc w:val="both"/>
        <w:rPr>
          <w:rFonts w:ascii="Verdana" w:hAnsi="Verdana"/>
          <w:b/>
          <w:sz w:val="24"/>
          <w:szCs w:val="24"/>
        </w:rPr>
      </w:pPr>
    </w:p>
    <w:p w:rsidR="00DC03A8" w:rsidRPr="009A3C6C" w:rsidRDefault="00DC03A8" w:rsidP="0066695F">
      <w:pPr>
        <w:pStyle w:val="PargrafodaLista"/>
        <w:numPr>
          <w:ilvl w:val="0"/>
          <w:numId w:val="9"/>
        </w:numPr>
        <w:jc w:val="both"/>
        <w:rPr>
          <w:rFonts w:ascii="Verdana" w:hAnsi="Verdana"/>
          <w:b/>
          <w:sz w:val="24"/>
          <w:szCs w:val="24"/>
        </w:rPr>
      </w:pPr>
      <w:r w:rsidRPr="009A3C6C">
        <w:rPr>
          <w:rFonts w:ascii="Verdana" w:hAnsi="Verdana"/>
          <w:b/>
          <w:sz w:val="24"/>
          <w:szCs w:val="24"/>
        </w:rPr>
        <w:t>Padronização com nome/número da panela relacionado à capacidade (dimensão) conforme Tabela 1 NBR ABNT 14630.</w:t>
      </w:r>
    </w:p>
    <w:p w:rsidR="00DC03A8" w:rsidRPr="009A3C6C" w:rsidRDefault="00DC03A8" w:rsidP="0066695F">
      <w:pPr>
        <w:pStyle w:val="PargrafodaLista"/>
        <w:jc w:val="both"/>
        <w:rPr>
          <w:rFonts w:ascii="Verdana" w:hAnsi="Verdana"/>
          <w:sz w:val="24"/>
          <w:szCs w:val="24"/>
        </w:rPr>
      </w:pPr>
      <w:r w:rsidRPr="009A3C6C">
        <w:rPr>
          <w:rFonts w:ascii="Verdana" w:hAnsi="Verdana"/>
          <w:sz w:val="24"/>
          <w:szCs w:val="24"/>
        </w:rPr>
        <w:t>Resposta: Não está usando a tabela.</w:t>
      </w:r>
    </w:p>
    <w:p w:rsidR="00DC03A8" w:rsidRPr="009A3C6C" w:rsidRDefault="00DC03A8" w:rsidP="0066695F">
      <w:pPr>
        <w:pStyle w:val="PargrafodaLista"/>
        <w:pBdr>
          <w:bottom w:val="single" w:sz="12" w:space="1" w:color="auto"/>
        </w:pBdr>
        <w:jc w:val="both"/>
        <w:rPr>
          <w:rFonts w:ascii="Verdana" w:hAnsi="Verdana"/>
          <w:sz w:val="24"/>
          <w:szCs w:val="24"/>
        </w:rPr>
      </w:pPr>
    </w:p>
    <w:p w:rsidR="00DC03A8" w:rsidRPr="009A3C6C" w:rsidRDefault="00DC03A8" w:rsidP="0066695F">
      <w:pPr>
        <w:pStyle w:val="PargrafodaLista"/>
        <w:numPr>
          <w:ilvl w:val="0"/>
          <w:numId w:val="9"/>
        </w:numPr>
        <w:jc w:val="both"/>
        <w:rPr>
          <w:rFonts w:ascii="Verdana" w:hAnsi="Verdana"/>
          <w:b/>
          <w:sz w:val="24"/>
          <w:szCs w:val="24"/>
        </w:rPr>
      </w:pPr>
      <w:r w:rsidRPr="009A3C6C">
        <w:rPr>
          <w:rFonts w:ascii="Verdana" w:hAnsi="Verdana"/>
          <w:b/>
          <w:sz w:val="24"/>
          <w:szCs w:val="24"/>
        </w:rPr>
        <w:t>Sobre ligas metálicas e contaminantes... O que prevalecerá como critério para ensaio?</w:t>
      </w:r>
    </w:p>
    <w:p w:rsidR="00DC03A8" w:rsidRPr="009A3C6C" w:rsidRDefault="00DC03A8" w:rsidP="0066695F">
      <w:pPr>
        <w:ind w:left="360"/>
        <w:jc w:val="both"/>
        <w:rPr>
          <w:rFonts w:ascii="Verdana" w:hAnsi="Verdana"/>
          <w:sz w:val="24"/>
          <w:szCs w:val="24"/>
        </w:rPr>
      </w:pPr>
      <w:r w:rsidRPr="009A3C6C">
        <w:rPr>
          <w:rFonts w:ascii="Verdana" w:hAnsi="Verdana"/>
          <w:sz w:val="24"/>
          <w:szCs w:val="24"/>
        </w:rPr>
        <w:t>Resposta: Para o Inmetro não tem ensaios para avaliar os contaminantes.</w:t>
      </w:r>
    </w:p>
    <w:p w:rsidR="00DC03A8" w:rsidRPr="009A3C6C" w:rsidRDefault="00DC03A8" w:rsidP="0066695F">
      <w:pPr>
        <w:ind w:left="360"/>
        <w:jc w:val="both"/>
        <w:rPr>
          <w:rFonts w:ascii="Verdana" w:hAnsi="Verdana"/>
          <w:sz w:val="24"/>
          <w:szCs w:val="24"/>
        </w:rPr>
      </w:pPr>
      <w:r w:rsidRPr="009A3C6C">
        <w:rPr>
          <w:rFonts w:ascii="Verdana" w:hAnsi="Verdana"/>
          <w:sz w:val="24"/>
          <w:szCs w:val="24"/>
        </w:rPr>
        <w:t xml:space="preserve">Portaria 398 fala que todos os utensílios devem atender a RDC da </w:t>
      </w:r>
      <w:proofErr w:type="spellStart"/>
      <w:proofErr w:type="gramStart"/>
      <w:r w:rsidRPr="009A3C6C">
        <w:rPr>
          <w:rFonts w:ascii="Verdana" w:hAnsi="Verdana"/>
          <w:sz w:val="24"/>
          <w:szCs w:val="24"/>
        </w:rPr>
        <w:t>Anvisa</w:t>
      </w:r>
      <w:proofErr w:type="spellEnd"/>
      <w:proofErr w:type="gramEnd"/>
      <w:r w:rsidRPr="009A3C6C">
        <w:rPr>
          <w:rFonts w:ascii="Verdana" w:hAnsi="Verdana"/>
          <w:sz w:val="24"/>
          <w:szCs w:val="24"/>
        </w:rPr>
        <w:t xml:space="preserve">. O fornecedor emitirá um certificado atestando que o produto atende as normas da </w:t>
      </w:r>
      <w:proofErr w:type="spellStart"/>
      <w:proofErr w:type="gramStart"/>
      <w:r w:rsidRPr="009A3C6C">
        <w:rPr>
          <w:rFonts w:ascii="Verdana" w:hAnsi="Verdana"/>
          <w:sz w:val="24"/>
          <w:szCs w:val="24"/>
        </w:rPr>
        <w:t>Anvisa</w:t>
      </w:r>
      <w:proofErr w:type="spellEnd"/>
      <w:proofErr w:type="gramEnd"/>
      <w:r w:rsidRPr="009A3C6C">
        <w:rPr>
          <w:rFonts w:ascii="Verdana" w:hAnsi="Verdana"/>
          <w:sz w:val="24"/>
          <w:szCs w:val="24"/>
        </w:rPr>
        <w:t>.</w:t>
      </w:r>
    </w:p>
    <w:p w:rsidR="00DC03A8" w:rsidRPr="009A3C6C" w:rsidRDefault="00DC03A8" w:rsidP="0066695F">
      <w:pPr>
        <w:ind w:left="360"/>
        <w:jc w:val="both"/>
        <w:rPr>
          <w:rFonts w:ascii="Verdana" w:hAnsi="Verdana"/>
          <w:sz w:val="24"/>
          <w:szCs w:val="24"/>
        </w:rPr>
      </w:pPr>
      <w:r w:rsidRPr="009A3C6C">
        <w:rPr>
          <w:rFonts w:ascii="Verdana" w:hAnsi="Verdana"/>
          <w:sz w:val="24"/>
          <w:szCs w:val="24"/>
        </w:rPr>
        <w:t>O que poderá acontecer é uma inspeção de matéria prima no momento da chegada do produto na empresa.</w:t>
      </w:r>
    </w:p>
    <w:p w:rsidR="00DC03A8" w:rsidRPr="009A3C6C" w:rsidRDefault="00DC03A8" w:rsidP="0066695F">
      <w:pPr>
        <w:pBdr>
          <w:bottom w:val="single" w:sz="12" w:space="1" w:color="auto"/>
        </w:pBdr>
        <w:ind w:left="360"/>
        <w:jc w:val="both"/>
        <w:rPr>
          <w:rFonts w:ascii="Verdana" w:hAnsi="Verdana"/>
          <w:sz w:val="24"/>
          <w:szCs w:val="24"/>
        </w:rPr>
      </w:pPr>
      <w:r w:rsidRPr="009A3C6C">
        <w:rPr>
          <w:rFonts w:ascii="Verdana" w:hAnsi="Verdana"/>
          <w:sz w:val="24"/>
          <w:szCs w:val="24"/>
        </w:rPr>
        <w:t xml:space="preserve">Ensaio de espectroscopia, que vai analisar os contaminantes. A avaliação é feita em lotes de produtos para avaliar se há ou não contaminantes. </w:t>
      </w:r>
    </w:p>
    <w:p w:rsidR="00201411" w:rsidRPr="009A3C6C" w:rsidRDefault="00201411" w:rsidP="0066695F">
      <w:pPr>
        <w:pStyle w:val="PargrafodaLista"/>
        <w:numPr>
          <w:ilvl w:val="0"/>
          <w:numId w:val="9"/>
        </w:numPr>
        <w:jc w:val="both"/>
        <w:rPr>
          <w:rFonts w:ascii="Verdana" w:hAnsi="Verdana"/>
          <w:b/>
          <w:sz w:val="24"/>
          <w:szCs w:val="24"/>
        </w:rPr>
      </w:pPr>
      <w:r w:rsidRPr="009A3C6C">
        <w:rPr>
          <w:rFonts w:ascii="Verdana" w:hAnsi="Verdana"/>
          <w:b/>
          <w:sz w:val="24"/>
          <w:szCs w:val="24"/>
        </w:rPr>
        <w:t>Haverá alteração nas normas para fogões em relação às grelhas (aramado)?</w:t>
      </w:r>
    </w:p>
    <w:p w:rsidR="00201411" w:rsidRDefault="00201411" w:rsidP="0066695F">
      <w:pPr>
        <w:pStyle w:val="PargrafodaLista"/>
        <w:pBdr>
          <w:bottom w:val="single" w:sz="12" w:space="1" w:color="auto"/>
        </w:pBdr>
        <w:jc w:val="both"/>
        <w:rPr>
          <w:rFonts w:ascii="Verdana" w:hAnsi="Verdana"/>
          <w:sz w:val="24"/>
          <w:szCs w:val="24"/>
        </w:rPr>
      </w:pPr>
      <w:r w:rsidRPr="009A3C6C">
        <w:rPr>
          <w:rFonts w:ascii="Verdana" w:hAnsi="Verdana"/>
          <w:sz w:val="24"/>
          <w:szCs w:val="24"/>
        </w:rPr>
        <w:t xml:space="preserve">Resposta: </w:t>
      </w:r>
      <w:r w:rsidR="009A3C6C">
        <w:rPr>
          <w:rFonts w:ascii="Verdana" w:hAnsi="Verdana"/>
          <w:sz w:val="24"/>
          <w:szCs w:val="24"/>
        </w:rPr>
        <w:t>Possuem</w:t>
      </w:r>
      <w:r w:rsidRPr="009A3C6C">
        <w:rPr>
          <w:rFonts w:ascii="Verdana" w:hAnsi="Verdana"/>
          <w:sz w:val="24"/>
          <w:szCs w:val="24"/>
        </w:rPr>
        <w:t xml:space="preserve"> </w:t>
      </w:r>
      <w:proofErr w:type="gramStart"/>
      <w:r w:rsidRPr="009A3C6C">
        <w:rPr>
          <w:rFonts w:ascii="Verdana" w:hAnsi="Verdana"/>
          <w:sz w:val="24"/>
          <w:szCs w:val="24"/>
        </w:rPr>
        <w:t>2</w:t>
      </w:r>
      <w:proofErr w:type="gramEnd"/>
      <w:r w:rsidRPr="009A3C6C">
        <w:rPr>
          <w:rFonts w:ascii="Verdana" w:hAnsi="Verdana"/>
          <w:sz w:val="24"/>
          <w:szCs w:val="24"/>
        </w:rPr>
        <w:t xml:space="preserve"> ensaios que avaliam isto – resistência e estabilidade. </w:t>
      </w:r>
    </w:p>
    <w:p w:rsidR="009A3C6C" w:rsidRPr="009A3C6C" w:rsidRDefault="009A3C6C" w:rsidP="0066695F">
      <w:pPr>
        <w:pStyle w:val="PargrafodaLista"/>
        <w:jc w:val="both"/>
        <w:rPr>
          <w:rFonts w:ascii="Verdana" w:hAnsi="Verdana"/>
          <w:b/>
          <w:sz w:val="24"/>
          <w:szCs w:val="24"/>
        </w:rPr>
      </w:pPr>
    </w:p>
    <w:p w:rsidR="00201411" w:rsidRPr="009A3C6C" w:rsidRDefault="00201411" w:rsidP="0066695F">
      <w:pPr>
        <w:pStyle w:val="PargrafodaLista"/>
        <w:numPr>
          <w:ilvl w:val="0"/>
          <w:numId w:val="9"/>
        </w:numPr>
        <w:jc w:val="both"/>
        <w:rPr>
          <w:rFonts w:ascii="Verdana" w:hAnsi="Verdana"/>
          <w:b/>
          <w:sz w:val="24"/>
          <w:szCs w:val="24"/>
        </w:rPr>
      </w:pPr>
      <w:r w:rsidRPr="009A3C6C">
        <w:rPr>
          <w:rFonts w:ascii="Verdana" w:hAnsi="Verdana"/>
          <w:b/>
          <w:sz w:val="24"/>
          <w:szCs w:val="24"/>
        </w:rPr>
        <w:t>Quais as exigências para certificar uma assadeira?</w:t>
      </w:r>
    </w:p>
    <w:p w:rsidR="00201411" w:rsidRPr="009A3C6C" w:rsidRDefault="00201411" w:rsidP="0066695F">
      <w:pPr>
        <w:pStyle w:val="PargrafodaLista"/>
        <w:jc w:val="both"/>
        <w:rPr>
          <w:rFonts w:ascii="Verdana" w:hAnsi="Verdana"/>
          <w:sz w:val="24"/>
          <w:szCs w:val="24"/>
        </w:rPr>
      </w:pPr>
      <w:r w:rsidRPr="009A3C6C">
        <w:rPr>
          <w:rFonts w:ascii="Verdana" w:hAnsi="Verdana"/>
          <w:sz w:val="24"/>
          <w:szCs w:val="24"/>
        </w:rPr>
        <w:t>Resposta: São os critérios estabelecidos na norma. Um critério que não se aplica é a da temperatura da alça.</w:t>
      </w:r>
    </w:p>
    <w:p w:rsidR="00201411" w:rsidRPr="009A3C6C" w:rsidRDefault="00201411" w:rsidP="0066695F">
      <w:pPr>
        <w:pStyle w:val="PargrafodaLista"/>
        <w:pBdr>
          <w:bottom w:val="single" w:sz="12" w:space="1" w:color="auto"/>
        </w:pBdr>
        <w:jc w:val="both"/>
        <w:rPr>
          <w:rFonts w:ascii="Verdana" w:hAnsi="Verdana"/>
          <w:sz w:val="24"/>
          <w:szCs w:val="24"/>
        </w:rPr>
      </w:pPr>
      <w:r w:rsidRPr="009A3C6C">
        <w:rPr>
          <w:rFonts w:ascii="Verdana" w:hAnsi="Verdana"/>
          <w:sz w:val="24"/>
          <w:szCs w:val="24"/>
        </w:rPr>
        <w:t>Não tem requisito que obriga a ter alça na assadeira.</w:t>
      </w:r>
    </w:p>
    <w:p w:rsidR="00201411" w:rsidRPr="009A3C6C" w:rsidRDefault="00201411" w:rsidP="0066695F">
      <w:pPr>
        <w:pStyle w:val="PargrafodaLista"/>
        <w:numPr>
          <w:ilvl w:val="0"/>
          <w:numId w:val="9"/>
        </w:numPr>
        <w:jc w:val="both"/>
        <w:rPr>
          <w:rFonts w:ascii="Verdana" w:hAnsi="Verdana"/>
          <w:b/>
          <w:sz w:val="24"/>
          <w:szCs w:val="24"/>
        </w:rPr>
      </w:pPr>
      <w:r w:rsidRPr="009A3C6C">
        <w:rPr>
          <w:rFonts w:ascii="Verdana" w:hAnsi="Verdana"/>
          <w:b/>
          <w:sz w:val="24"/>
          <w:szCs w:val="24"/>
        </w:rPr>
        <w:t xml:space="preserve">Haverá necessidade de </w:t>
      </w:r>
      <w:proofErr w:type="spellStart"/>
      <w:r w:rsidRPr="009A3C6C">
        <w:rPr>
          <w:rFonts w:ascii="Verdana" w:hAnsi="Verdana"/>
          <w:b/>
          <w:sz w:val="24"/>
          <w:szCs w:val="24"/>
        </w:rPr>
        <w:t>virolas</w:t>
      </w:r>
      <w:proofErr w:type="spellEnd"/>
      <w:r w:rsidRPr="009A3C6C">
        <w:rPr>
          <w:rFonts w:ascii="Verdana" w:hAnsi="Verdana"/>
          <w:b/>
          <w:sz w:val="24"/>
          <w:szCs w:val="24"/>
        </w:rPr>
        <w:t xml:space="preserve"> nas assadeiras?</w:t>
      </w:r>
    </w:p>
    <w:p w:rsidR="00201411" w:rsidRPr="009A3C6C" w:rsidRDefault="00201411" w:rsidP="0066695F">
      <w:pPr>
        <w:pStyle w:val="PargrafodaLista"/>
        <w:pBdr>
          <w:bottom w:val="single" w:sz="12" w:space="1" w:color="auto"/>
        </w:pBdr>
        <w:jc w:val="both"/>
        <w:rPr>
          <w:rFonts w:ascii="Verdana" w:hAnsi="Verdana"/>
          <w:sz w:val="24"/>
          <w:szCs w:val="24"/>
        </w:rPr>
      </w:pPr>
      <w:r w:rsidRPr="009A3C6C">
        <w:rPr>
          <w:rFonts w:ascii="Verdana" w:hAnsi="Verdana"/>
          <w:sz w:val="24"/>
          <w:szCs w:val="24"/>
        </w:rPr>
        <w:t>Resposta: Não há obrigatoriedade, porém não deve ser cortante.</w:t>
      </w:r>
    </w:p>
    <w:p w:rsidR="00201411" w:rsidRPr="009A3C6C" w:rsidRDefault="00201411" w:rsidP="0066695F">
      <w:pPr>
        <w:pStyle w:val="PargrafodaLista"/>
        <w:numPr>
          <w:ilvl w:val="0"/>
          <w:numId w:val="9"/>
        </w:numPr>
        <w:jc w:val="both"/>
        <w:rPr>
          <w:rFonts w:ascii="Verdana" w:hAnsi="Verdana"/>
          <w:b/>
          <w:sz w:val="24"/>
          <w:szCs w:val="24"/>
        </w:rPr>
      </w:pPr>
      <w:r w:rsidRPr="009A3C6C">
        <w:rPr>
          <w:rFonts w:ascii="Verdana" w:hAnsi="Verdana"/>
          <w:b/>
          <w:sz w:val="24"/>
          <w:szCs w:val="24"/>
        </w:rPr>
        <w:t xml:space="preserve">O que é considerado, de acordo com a Norma Técnica, </w:t>
      </w:r>
      <w:r w:rsidRPr="009A3C6C">
        <w:rPr>
          <w:rFonts w:ascii="Verdana" w:hAnsi="Verdana"/>
          <w:b/>
          <w:bCs/>
          <w:sz w:val="24"/>
          <w:szCs w:val="24"/>
        </w:rPr>
        <w:t>CANECA</w:t>
      </w:r>
      <w:r w:rsidRPr="009A3C6C">
        <w:rPr>
          <w:rFonts w:ascii="Verdana" w:hAnsi="Verdana"/>
          <w:b/>
          <w:sz w:val="24"/>
          <w:szCs w:val="24"/>
        </w:rPr>
        <w:t>?</w:t>
      </w:r>
    </w:p>
    <w:p w:rsidR="00201411" w:rsidRPr="009A3C6C" w:rsidRDefault="00201411" w:rsidP="0066695F">
      <w:pPr>
        <w:pStyle w:val="PargrafodaLista"/>
        <w:pBdr>
          <w:bottom w:val="single" w:sz="12" w:space="1" w:color="auto"/>
        </w:pBdr>
        <w:jc w:val="both"/>
        <w:rPr>
          <w:rFonts w:ascii="Verdana" w:hAnsi="Verdana"/>
          <w:sz w:val="24"/>
          <w:szCs w:val="24"/>
        </w:rPr>
      </w:pPr>
      <w:r w:rsidRPr="009A3C6C">
        <w:rPr>
          <w:rFonts w:ascii="Verdana" w:hAnsi="Verdana"/>
          <w:sz w:val="24"/>
          <w:szCs w:val="24"/>
        </w:rPr>
        <w:t>Resposta: Se ela for ao fogo será regida pela norma. Se não for ao fogo, não necessitará certificação, porém terá que ter a instrução que ela não deve ser levada ao fogo.</w:t>
      </w:r>
    </w:p>
    <w:p w:rsidR="00201411" w:rsidRPr="009A3C6C" w:rsidRDefault="00201411" w:rsidP="0066695F">
      <w:pPr>
        <w:pStyle w:val="PargrafodaLista"/>
        <w:numPr>
          <w:ilvl w:val="0"/>
          <w:numId w:val="9"/>
        </w:numPr>
        <w:jc w:val="both"/>
        <w:rPr>
          <w:rFonts w:ascii="Verdana" w:hAnsi="Verdana"/>
          <w:b/>
          <w:sz w:val="24"/>
          <w:szCs w:val="24"/>
        </w:rPr>
      </w:pPr>
      <w:r w:rsidRPr="009A3C6C">
        <w:rPr>
          <w:rFonts w:ascii="Verdana" w:hAnsi="Verdana"/>
          <w:b/>
          <w:sz w:val="24"/>
          <w:szCs w:val="24"/>
        </w:rPr>
        <w:t>Panelas injetadas e forjadas qual ensaio identificará se tem silício?</w:t>
      </w:r>
    </w:p>
    <w:p w:rsidR="00201411" w:rsidRPr="009A3C6C" w:rsidRDefault="00201411" w:rsidP="0066695F">
      <w:pPr>
        <w:pStyle w:val="PargrafodaLista"/>
        <w:pBdr>
          <w:bottom w:val="single" w:sz="12" w:space="1" w:color="auto"/>
        </w:pBdr>
        <w:jc w:val="both"/>
        <w:rPr>
          <w:rFonts w:ascii="Verdana" w:hAnsi="Verdana"/>
          <w:sz w:val="24"/>
          <w:szCs w:val="24"/>
        </w:rPr>
      </w:pPr>
      <w:r w:rsidRPr="009A3C6C">
        <w:rPr>
          <w:rFonts w:ascii="Verdana" w:hAnsi="Verdana"/>
          <w:sz w:val="24"/>
          <w:szCs w:val="24"/>
        </w:rPr>
        <w:t>Resposta: Não há ensaio para identificar silício.</w:t>
      </w:r>
    </w:p>
    <w:p w:rsidR="00201411" w:rsidRPr="009A3C6C" w:rsidRDefault="00201411" w:rsidP="0066695F">
      <w:pPr>
        <w:pStyle w:val="PargrafodaLista"/>
        <w:numPr>
          <w:ilvl w:val="0"/>
          <w:numId w:val="9"/>
        </w:numPr>
        <w:jc w:val="both"/>
        <w:rPr>
          <w:rFonts w:ascii="Verdana" w:hAnsi="Verdana"/>
          <w:sz w:val="24"/>
          <w:szCs w:val="24"/>
        </w:rPr>
      </w:pPr>
      <w:r w:rsidRPr="009A3C6C">
        <w:rPr>
          <w:rFonts w:ascii="Verdana" w:hAnsi="Verdana"/>
          <w:sz w:val="24"/>
          <w:szCs w:val="24"/>
        </w:rPr>
        <w:t xml:space="preserve">Qual a liga que deve ser usada nas </w:t>
      </w:r>
      <w:r w:rsidRPr="009A3C6C">
        <w:rPr>
          <w:rFonts w:ascii="Verdana" w:hAnsi="Verdana"/>
          <w:b/>
          <w:bCs/>
          <w:sz w:val="24"/>
          <w:szCs w:val="24"/>
        </w:rPr>
        <w:t>PANELAS FUNDIDAS</w:t>
      </w:r>
      <w:r w:rsidRPr="009A3C6C">
        <w:rPr>
          <w:rFonts w:ascii="Verdana" w:hAnsi="Verdana"/>
          <w:sz w:val="24"/>
          <w:szCs w:val="24"/>
        </w:rPr>
        <w:t xml:space="preserve">, sobre quantidade de silício, chumbo </w:t>
      </w:r>
      <w:proofErr w:type="spellStart"/>
      <w:r w:rsidRPr="009A3C6C">
        <w:rPr>
          <w:rFonts w:ascii="Verdana" w:hAnsi="Verdana"/>
          <w:sz w:val="24"/>
          <w:szCs w:val="24"/>
        </w:rPr>
        <w:t>etc</w:t>
      </w:r>
      <w:proofErr w:type="spellEnd"/>
      <w:r w:rsidRPr="009A3C6C">
        <w:rPr>
          <w:rFonts w:ascii="Verdana" w:hAnsi="Verdana"/>
          <w:sz w:val="24"/>
          <w:szCs w:val="24"/>
        </w:rPr>
        <w:t xml:space="preserve">?   Serão aplicados testes sobre a liga das tampas? </w:t>
      </w:r>
    </w:p>
    <w:p w:rsidR="00201411" w:rsidRPr="009A3C6C" w:rsidRDefault="00201411" w:rsidP="0066695F">
      <w:pPr>
        <w:pStyle w:val="PargrafodaLista"/>
        <w:pBdr>
          <w:bottom w:val="single" w:sz="12" w:space="1" w:color="auto"/>
        </w:pBdr>
        <w:jc w:val="both"/>
        <w:rPr>
          <w:rFonts w:ascii="Verdana" w:hAnsi="Verdana"/>
          <w:sz w:val="24"/>
          <w:szCs w:val="24"/>
        </w:rPr>
      </w:pPr>
      <w:r w:rsidRPr="009A3C6C">
        <w:rPr>
          <w:rFonts w:ascii="Verdana" w:hAnsi="Verdana"/>
          <w:sz w:val="24"/>
          <w:szCs w:val="24"/>
        </w:rPr>
        <w:t xml:space="preserve">Resposta: Idem </w:t>
      </w:r>
      <w:proofErr w:type="gramStart"/>
      <w:r w:rsidRPr="009A3C6C">
        <w:rPr>
          <w:rFonts w:ascii="Verdana" w:hAnsi="Verdana"/>
          <w:sz w:val="24"/>
          <w:szCs w:val="24"/>
        </w:rPr>
        <w:t>à</w:t>
      </w:r>
      <w:proofErr w:type="gramEnd"/>
      <w:r w:rsidRPr="009A3C6C">
        <w:rPr>
          <w:rFonts w:ascii="Verdana" w:hAnsi="Verdana"/>
          <w:sz w:val="24"/>
          <w:szCs w:val="24"/>
        </w:rPr>
        <w:t xml:space="preserve"> 21.</w:t>
      </w:r>
    </w:p>
    <w:p w:rsidR="00201411" w:rsidRPr="009A3C6C" w:rsidRDefault="00201411" w:rsidP="0066695F">
      <w:pPr>
        <w:pStyle w:val="PargrafodaLista"/>
        <w:jc w:val="both"/>
        <w:rPr>
          <w:rFonts w:ascii="Verdana" w:hAnsi="Verdana"/>
          <w:sz w:val="24"/>
          <w:szCs w:val="24"/>
        </w:rPr>
      </w:pPr>
    </w:p>
    <w:p w:rsidR="00201411" w:rsidRPr="009A3C6C" w:rsidRDefault="00201411" w:rsidP="0066695F">
      <w:pPr>
        <w:pStyle w:val="PargrafodaLista"/>
        <w:numPr>
          <w:ilvl w:val="0"/>
          <w:numId w:val="9"/>
        </w:numPr>
        <w:jc w:val="both"/>
        <w:rPr>
          <w:rFonts w:ascii="Verdana" w:hAnsi="Verdana"/>
          <w:b/>
          <w:sz w:val="24"/>
          <w:szCs w:val="24"/>
        </w:rPr>
      </w:pPr>
      <w:r w:rsidRPr="009A3C6C">
        <w:rPr>
          <w:rFonts w:ascii="Verdana" w:hAnsi="Verdana"/>
          <w:b/>
          <w:sz w:val="24"/>
          <w:szCs w:val="24"/>
        </w:rPr>
        <w:t xml:space="preserve">Ensaios nos acessórios de </w:t>
      </w:r>
      <w:proofErr w:type="spellStart"/>
      <w:r w:rsidRPr="009A3C6C">
        <w:rPr>
          <w:rFonts w:ascii="Verdana" w:hAnsi="Verdana"/>
          <w:b/>
          <w:sz w:val="24"/>
          <w:szCs w:val="24"/>
        </w:rPr>
        <w:t>baquelite</w:t>
      </w:r>
      <w:proofErr w:type="spellEnd"/>
      <w:r w:rsidRPr="009A3C6C">
        <w:rPr>
          <w:rFonts w:ascii="Verdana" w:hAnsi="Verdana"/>
          <w:b/>
          <w:sz w:val="24"/>
          <w:szCs w:val="24"/>
        </w:rPr>
        <w:t xml:space="preserve"> nas panelas... Como encontrar o acessório ideal?</w:t>
      </w:r>
    </w:p>
    <w:p w:rsidR="00201411" w:rsidRPr="009A3C6C" w:rsidRDefault="00201411" w:rsidP="0066695F">
      <w:pPr>
        <w:pStyle w:val="PargrafodaLista"/>
        <w:pBdr>
          <w:bottom w:val="single" w:sz="12" w:space="1" w:color="auto"/>
        </w:pBdr>
        <w:jc w:val="both"/>
        <w:rPr>
          <w:rFonts w:ascii="Verdana" w:hAnsi="Verdana"/>
          <w:sz w:val="24"/>
          <w:szCs w:val="24"/>
        </w:rPr>
      </w:pPr>
      <w:r w:rsidRPr="009A3C6C">
        <w:rPr>
          <w:rFonts w:ascii="Verdana" w:hAnsi="Verdana"/>
          <w:sz w:val="24"/>
          <w:szCs w:val="24"/>
        </w:rPr>
        <w:t>Resposta: Os ensaios utilizados para avaliar a panela irão avaliar o objeto por completo. Para encontrar o acessório ideal, serão aqueles que ao fazer ensaios apresentarem menor desempenho. Nestes casos, sugere-se trocar de fornecedor.</w:t>
      </w:r>
    </w:p>
    <w:p w:rsidR="00201411" w:rsidRPr="009A3C6C" w:rsidRDefault="00201411" w:rsidP="0066695F">
      <w:pPr>
        <w:pStyle w:val="PargrafodaLista"/>
        <w:numPr>
          <w:ilvl w:val="0"/>
          <w:numId w:val="9"/>
        </w:numPr>
        <w:jc w:val="both"/>
        <w:rPr>
          <w:rFonts w:ascii="Verdana" w:hAnsi="Verdana"/>
          <w:b/>
          <w:sz w:val="24"/>
          <w:szCs w:val="24"/>
        </w:rPr>
      </w:pPr>
      <w:r w:rsidRPr="009A3C6C">
        <w:rPr>
          <w:rFonts w:ascii="Verdana" w:hAnsi="Verdana"/>
          <w:b/>
          <w:sz w:val="24"/>
          <w:szCs w:val="24"/>
        </w:rPr>
        <w:t xml:space="preserve">Peças grandes contendo os acessórios: </w:t>
      </w:r>
      <w:proofErr w:type="gramStart"/>
      <w:r w:rsidRPr="009A3C6C">
        <w:rPr>
          <w:rFonts w:ascii="Verdana" w:hAnsi="Verdana"/>
          <w:b/>
          <w:sz w:val="24"/>
          <w:szCs w:val="24"/>
        </w:rPr>
        <w:t>1</w:t>
      </w:r>
      <w:proofErr w:type="gramEnd"/>
      <w:r w:rsidRPr="009A3C6C">
        <w:rPr>
          <w:rFonts w:ascii="Verdana" w:hAnsi="Verdana"/>
          <w:b/>
          <w:sz w:val="24"/>
          <w:szCs w:val="24"/>
        </w:rPr>
        <w:t xml:space="preserve"> cabo e 1 alça. Como será o ensaio?</w:t>
      </w:r>
    </w:p>
    <w:p w:rsidR="00201411" w:rsidRPr="009A3C6C" w:rsidRDefault="00201411" w:rsidP="0066695F">
      <w:pPr>
        <w:pStyle w:val="PargrafodaLista"/>
        <w:pBdr>
          <w:bottom w:val="single" w:sz="12" w:space="1" w:color="auto"/>
        </w:pBdr>
        <w:jc w:val="both"/>
        <w:rPr>
          <w:rFonts w:ascii="Verdana" w:hAnsi="Verdana"/>
          <w:sz w:val="24"/>
          <w:szCs w:val="24"/>
        </w:rPr>
      </w:pPr>
      <w:r w:rsidRPr="009A3C6C">
        <w:rPr>
          <w:rFonts w:ascii="Verdana" w:hAnsi="Verdana"/>
          <w:sz w:val="24"/>
          <w:szCs w:val="24"/>
        </w:rPr>
        <w:t xml:space="preserve">Resposta: Está previsto na norma. Norma 14876 – 923.  O ensaio vai somente para o cabo e a alça não é avaliada neste caso. </w:t>
      </w:r>
    </w:p>
    <w:p w:rsidR="00201411" w:rsidRPr="009A3C6C" w:rsidRDefault="00201411" w:rsidP="0066695F">
      <w:pPr>
        <w:pStyle w:val="PargrafodaLista"/>
        <w:numPr>
          <w:ilvl w:val="0"/>
          <w:numId w:val="9"/>
        </w:numPr>
        <w:jc w:val="both"/>
        <w:rPr>
          <w:rFonts w:ascii="Verdana" w:hAnsi="Verdana"/>
          <w:b/>
          <w:sz w:val="24"/>
          <w:szCs w:val="24"/>
        </w:rPr>
      </w:pPr>
      <w:r w:rsidRPr="009A3C6C">
        <w:rPr>
          <w:rFonts w:ascii="Verdana" w:hAnsi="Verdana"/>
          <w:b/>
          <w:sz w:val="24"/>
          <w:szCs w:val="24"/>
        </w:rPr>
        <w:t xml:space="preserve">Qual a temperatura, na qual serão feitos os testes com acessórios plásticos e </w:t>
      </w:r>
      <w:proofErr w:type="spellStart"/>
      <w:r w:rsidRPr="009A3C6C">
        <w:rPr>
          <w:rFonts w:ascii="Verdana" w:hAnsi="Verdana"/>
          <w:b/>
          <w:sz w:val="24"/>
          <w:szCs w:val="24"/>
        </w:rPr>
        <w:t>baquelites</w:t>
      </w:r>
      <w:proofErr w:type="spellEnd"/>
      <w:r w:rsidRPr="009A3C6C">
        <w:rPr>
          <w:rFonts w:ascii="Verdana" w:hAnsi="Verdana"/>
          <w:b/>
          <w:sz w:val="24"/>
          <w:szCs w:val="24"/>
        </w:rPr>
        <w:t xml:space="preserve"> (</w:t>
      </w:r>
      <w:proofErr w:type="spellStart"/>
      <w:r w:rsidRPr="009A3C6C">
        <w:rPr>
          <w:rFonts w:ascii="Verdana" w:hAnsi="Verdana"/>
          <w:b/>
          <w:sz w:val="24"/>
          <w:szCs w:val="24"/>
        </w:rPr>
        <w:t>pomel</w:t>
      </w:r>
      <w:proofErr w:type="spellEnd"/>
      <w:r w:rsidRPr="009A3C6C">
        <w:rPr>
          <w:rFonts w:ascii="Verdana" w:hAnsi="Verdana"/>
          <w:b/>
          <w:sz w:val="24"/>
          <w:szCs w:val="24"/>
        </w:rPr>
        <w:t>, cabo, alças, etc.)?</w:t>
      </w:r>
    </w:p>
    <w:p w:rsidR="00201411" w:rsidRPr="009A3C6C" w:rsidRDefault="00201411" w:rsidP="0066695F">
      <w:pPr>
        <w:pStyle w:val="PargrafodaLista"/>
        <w:pBdr>
          <w:bottom w:val="single" w:sz="12" w:space="1" w:color="auto"/>
        </w:pBdr>
        <w:jc w:val="both"/>
        <w:rPr>
          <w:rFonts w:ascii="Verdana" w:hAnsi="Verdana"/>
          <w:sz w:val="24"/>
          <w:szCs w:val="24"/>
        </w:rPr>
      </w:pPr>
      <w:r w:rsidRPr="009A3C6C">
        <w:rPr>
          <w:rFonts w:ascii="Verdana" w:hAnsi="Verdana"/>
          <w:sz w:val="24"/>
          <w:szCs w:val="24"/>
        </w:rPr>
        <w:t xml:space="preserve">Resposta: Atender a temperatura de 50 graus. </w:t>
      </w:r>
    </w:p>
    <w:p w:rsidR="00201411" w:rsidRPr="009A3C6C" w:rsidRDefault="00201411" w:rsidP="0066695F">
      <w:pPr>
        <w:pStyle w:val="PargrafodaLista"/>
        <w:numPr>
          <w:ilvl w:val="0"/>
          <w:numId w:val="9"/>
        </w:numPr>
        <w:jc w:val="both"/>
        <w:rPr>
          <w:rFonts w:ascii="Verdana" w:hAnsi="Verdana"/>
          <w:b/>
          <w:sz w:val="24"/>
          <w:szCs w:val="24"/>
        </w:rPr>
      </w:pPr>
      <w:r w:rsidRPr="009A3C6C">
        <w:rPr>
          <w:rFonts w:ascii="Verdana" w:hAnsi="Verdana"/>
          <w:b/>
          <w:sz w:val="24"/>
          <w:szCs w:val="24"/>
        </w:rPr>
        <w:t>Qual o ponto de medição da temperatura de cabos e qual a temperatura permitida?</w:t>
      </w:r>
    </w:p>
    <w:p w:rsidR="00201411" w:rsidRPr="009A3C6C" w:rsidRDefault="00201411" w:rsidP="0066695F">
      <w:pPr>
        <w:pStyle w:val="PargrafodaLista"/>
        <w:pBdr>
          <w:bottom w:val="single" w:sz="12" w:space="1" w:color="auto"/>
        </w:pBdr>
        <w:jc w:val="both"/>
        <w:rPr>
          <w:rFonts w:ascii="Verdana" w:hAnsi="Verdana"/>
          <w:sz w:val="24"/>
          <w:szCs w:val="24"/>
        </w:rPr>
      </w:pPr>
      <w:r w:rsidRPr="009A3C6C">
        <w:rPr>
          <w:rFonts w:ascii="Verdana" w:hAnsi="Verdana"/>
          <w:sz w:val="24"/>
          <w:szCs w:val="24"/>
        </w:rPr>
        <w:t>Resposta: Atender a temperatura de 50 graus.</w:t>
      </w:r>
    </w:p>
    <w:p w:rsidR="00201411" w:rsidRPr="009A3C6C" w:rsidRDefault="00201411" w:rsidP="0066695F">
      <w:pPr>
        <w:pStyle w:val="PargrafodaLista"/>
        <w:numPr>
          <w:ilvl w:val="0"/>
          <w:numId w:val="9"/>
        </w:numPr>
        <w:jc w:val="both"/>
        <w:rPr>
          <w:rFonts w:ascii="Verdana" w:hAnsi="Verdana"/>
          <w:b/>
          <w:sz w:val="24"/>
          <w:szCs w:val="24"/>
        </w:rPr>
      </w:pPr>
      <w:r w:rsidRPr="009A3C6C">
        <w:rPr>
          <w:rFonts w:ascii="Verdana" w:hAnsi="Verdana"/>
          <w:b/>
          <w:sz w:val="24"/>
          <w:szCs w:val="24"/>
        </w:rPr>
        <w:t>O teste do rebite (vazamento) vai ser feito em qual momento? Antes ou depois do teste de torção e flexão dos cabos?</w:t>
      </w:r>
    </w:p>
    <w:p w:rsidR="00201411" w:rsidRPr="009A3C6C" w:rsidRDefault="00201411" w:rsidP="0066695F">
      <w:pPr>
        <w:pStyle w:val="PargrafodaLista"/>
        <w:jc w:val="both"/>
        <w:rPr>
          <w:rFonts w:ascii="Verdana" w:hAnsi="Verdana"/>
          <w:sz w:val="24"/>
          <w:szCs w:val="24"/>
        </w:rPr>
      </w:pPr>
      <w:r w:rsidRPr="009A3C6C">
        <w:rPr>
          <w:rFonts w:ascii="Verdana" w:hAnsi="Verdana"/>
          <w:sz w:val="24"/>
          <w:szCs w:val="24"/>
        </w:rPr>
        <w:t>Resposta: Vazamento</w:t>
      </w:r>
      <w:proofErr w:type="gramStart"/>
      <w:r w:rsidRPr="009A3C6C">
        <w:rPr>
          <w:rFonts w:ascii="Verdana" w:hAnsi="Verdana"/>
          <w:sz w:val="24"/>
          <w:szCs w:val="24"/>
        </w:rPr>
        <w:t>, faz</w:t>
      </w:r>
      <w:proofErr w:type="gramEnd"/>
      <w:r w:rsidRPr="009A3C6C">
        <w:rPr>
          <w:rFonts w:ascii="Verdana" w:hAnsi="Verdana"/>
          <w:sz w:val="24"/>
          <w:szCs w:val="24"/>
        </w:rPr>
        <w:t xml:space="preserve"> antes de tudo.</w:t>
      </w:r>
    </w:p>
    <w:p w:rsidR="00201411" w:rsidRPr="009A3C6C" w:rsidRDefault="00201411" w:rsidP="0066695F">
      <w:pPr>
        <w:pStyle w:val="PargrafodaLista"/>
        <w:pBdr>
          <w:bottom w:val="single" w:sz="12" w:space="1" w:color="auto"/>
        </w:pBdr>
        <w:jc w:val="both"/>
        <w:rPr>
          <w:rFonts w:ascii="Verdana" w:hAnsi="Verdana"/>
          <w:sz w:val="24"/>
          <w:szCs w:val="24"/>
        </w:rPr>
      </w:pPr>
      <w:r w:rsidRPr="009A3C6C">
        <w:rPr>
          <w:rFonts w:ascii="Verdana" w:hAnsi="Verdana"/>
          <w:sz w:val="24"/>
          <w:szCs w:val="24"/>
        </w:rPr>
        <w:t xml:space="preserve">Quem vai manter o plano de ensaios é a OCP. </w:t>
      </w:r>
    </w:p>
    <w:p w:rsidR="00201411" w:rsidRPr="009A3C6C" w:rsidRDefault="00201411" w:rsidP="0066695F">
      <w:pPr>
        <w:pStyle w:val="PargrafodaLista"/>
        <w:numPr>
          <w:ilvl w:val="0"/>
          <w:numId w:val="9"/>
        </w:numPr>
        <w:jc w:val="both"/>
        <w:rPr>
          <w:rFonts w:ascii="Verdana" w:hAnsi="Verdana"/>
          <w:b/>
          <w:sz w:val="24"/>
          <w:szCs w:val="24"/>
        </w:rPr>
      </w:pPr>
      <w:r w:rsidRPr="009A3C6C">
        <w:rPr>
          <w:rFonts w:ascii="Verdana" w:hAnsi="Verdana"/>
          <w:b/>
          <w:sz w:val="24"/>
          <w:szCs w:val="24"/>
        </w:rPr>
        <w:t>Levando em conta o teste de fixação dos cabos, se produzir uma pipoqueira (cujo produto inserido será leve) será utilizada a mesma forma de teste de uma caçarola do mesmo volume?</w:t>
      </w:r>
    </w:p>
    <w:p w:rsidR="00201411" w:rsidRPr="009A3C6C" w:rsidRDefault="00201411" w:rsidP="0066695F">
      <w:pPr>
        <w:pStyle w:val="PargrafodaLista"/>
        <w:jc w:val="both"/>
        <w:rPr>
          <w:rFonts w:ascii="Verdana" w:hAnsi="Verdana"/>
          <w:sz w:val="24"/>
          <w:szCs w:val="24"/>
        </w:rPr>
      </w:pPr>
      <w:r w:rsidRPr="009A3C6C">
        <w:rPr>
          <w:rFonts w:ascii="Verdana" w:hAnsi="Verdana"/>
          <w:sz w:val="24"/>
          <w:szCs w:val="24"/>
        </w:rPr>
        <w:t>Resposta: No momento sim, será submetida aos mesmos testes.</w:t>
      </w:r>
    </w:p>
    <w:p w:rsidR="00201411" w:rsidRPr="009A3C6C" w:rsidRDefault="00201411" w:rsidP="0066695F">
      <w:pPr>
        <w:pStyle w:val="PargrafodaLista"/>
        <w:jc w:val="both"/>
        <w:rPr>
          <w:rFonts w:ascii="Verdana" w:hAnsi="Verdana"/>
          <w:sz w:val="24"/>
          <w:szCs w:val="24"/>
        </w:rPr>
      </w:pPr>
      <w:r w:rsidRPr="009A3C6C">
        <w:rPr>
          <w:rFonts w:ascii="Verdana" w:hAnsi="Verdana"/>
          <w:sz w:val="24"/>
          <w:szCs w:val="24"/>
        </w:rPr>
        <w:t>Sugestão ao grupo do APL, para avaliar se isto é viável ou não. Ele pontua que é viável desde que a panela seja de uso exclusivo para a pipoqueira.</w:t>
      </w:r>
    </w:p>
    <w:p w:rsidR="00201411" w:rsidRPr="009A3C6C" w:rsidRDefault="00201411" w:rsidP="0066695F">
      <w:pPr>
        <w:pStyle w:val="PargrafodaLista"/>
        <w:jc w:val="both"/>
        <w:rPr>
          <w:rFonts w:ascii="Verdana" w:hAnsi="Verdana"/>
          <w:sz w:val="24"/>
          <w:szCs w:val="24"/>
        </w:rPr>
      </w:pPr>
      <w:r w:rsidRPr="009A3C6C">
        <w:rPr>
          <w:rFonts w:ascii="Verdana" w:hAnsi="Verdana"/>
          <w:sz w:val="24"/>
          <w:szCs w:val="24"/>
        </w:rPr>
        <w:t>Hoje, para certificar uma pipoqueira tem que passar por todos os critérios.</w:t>
      </w:r>
    </w:p>
    <w:p w:rsidR="00201411" w:rsidRPr="009A3C6C" w:rsidRDefault="00201411" w:rsidP="0066695F">
      <w:pPr>
        <w:pStyle w:val="PargrafodaLista"/>
        <w:pBdr>
          <w:bottom w:val="single" w:sz="12" w:space="1" w:color="auto"/>
        </w:pBdr>
        <w:jc w:val="both"/>
        <w:rPr>
          <w:rFonts w:ascii="Verdana" w:hAnsi="Verdana"/>
          <w:sz w:val="24"/>
          <w:szCs w:val="24"/>
        </w:rPr>
      </w:pPr>
      <w:r w:rsidRPr="009A3C6C">
        <w:rPr>
          <w:rFonts w:ascii="Verdana" w:hAnsi="Verdana"/>
          <w:sz w:val="24"/>
          <w:szCs w:val="24"/>
        </w:rPr>
        <w:t xml:space="preserve">Se quiser uma certificação exclusiva para a pipoqueira, terá que avaliar a viabilidade de custo. </w:t>
      </w:r>
    </w:p>
    <w:p w:rsidR="00201411" w:rsidRPr="009A3C6C" w:rsidRDefault="00201411" w:rsidP="0066695F">
      <w:pPr>
        <w:pStyle w:val="PargrafodaLista"/>
        <w:numPr>
          <w:ilvl w:val="0"/>
          <w:numId w:val="9"/>
        </w:numPr>
        <w:jc w:val="both"/>
        <w:rPr>
          <w:rFonts w:ascii="Verdana" w:hAnsi="Verdana"/>
          <w:b/>
          <w:sz w:val="24"/>
          <w:szCs w:val="24"/>
        </w:rPr>
      </w:pPr>
      <w:r w:rsidRPr="009A3C6C">
        <w:rPr>
          <w:rFonts w:ascii="Verdana" w:hAnsi="Verdana"/>
          <w:b/>
          <w:sz w:val="24"/>
          <w:szCs w:val="24"/>
        </w:rPr>
        <w:t>Como o fornecedor de cabos testará seu acessório se não dispuser de laboratório, ficando dependente, de certa forma, de seu cliente que testa seu produto para saber como esse produto ficará? Existem testes para fornecedores de acessórios?</w:t>
      </w:r>
    </w:p>
    <w:p w:rsidR="00201411" w:rsidRPr="009A3C6C" w:rsidRDefault="00201411" w:rsidP="0066695F">
      <w:pPr>
        <w:pStyle w:val="PargrafodaLista"/>
        <w:jc w:val="both"/>
        <w:rPr>
          <w:rFonts w:ascii="Verdana" w:hAnsi="Verdana"/>
          <w:sz w:val="24"/>
          <w:szCs w:val="24"/>
        </w:rPr>
      </w:pPr>
      <w:r w:rsidRPr="009A3C6C">
        <w:rPr>
          <w:rFonts w:ascii="Verdana" w:hAnsi="Verdana"/>
          <w:sz w:val="24"/>
          <w:szCs w:val="24"/>
        </w:rPr>
        <w:t>Resposta: Os ensaios são aqueles que estão regulamentados na norma técnica. Este item é mais de desenvolvimento entre os fabricantes e fornecedores de matéria-prima. Realizar ensaios com os cabos e alças do seu fornecedor para avaliar qual é o mais adequado.</w:t>
      </w:r>
    </w:p>
    <w:p w:rsidR="00201411" w:rsidRPr="009A3C6C" w:rsidRDefault="00201411" w:rsidP="0066695F">
      <w:pPr>
        <w:pStyle w:val="PargrafodaLista"/>
        <w:pBdr>
          <w:bottom w:val="single" w:sz="12" w:space="1" w:color="auto"/>
        </w:pBdr>
        <w:jc w:val="both"/>
        <w:rPr>
          <w:rFonts w:ascii="Verdana" w:hAnsi="Verdana"/>
          <w:sz w:val="24"/>
          <w:szCs w:val="24"/>
        </w:rPr>
      </w:pPr>
      <w:r w:rsidRPr="009A3C6C">
        <w:rPr>
          <w:rFonts w:ascii="Verdana" w:hAnsi="Verdana"/>
          <w:sz w:val="24"/>
          <w:szCs w:val="24"/>
        </w:rPr>
        <w:t>Ex.: No setor automobilístico divide os custos de certificação com o fornecedor.</w:t>
      </w:r>
    </w:p>
    <w:p w:rsidR="00201411" w:rsidRPr="009A3C6C" w:rsidRDefault="00201411" w:rsidP="0066695F">
      <w:pPr>
        <w:pStyle w:val="PargrafodaLista"/>
        <w:numPr>
          <w:ilvl w:val="0"/>
          <w:numId w:val="9"/>
        </w:numPr>
        <w:jc w:val="both"/>
        <w:rPr>
          <w:rFonts w:ascii="Verdana" w:hAnsi="Verdana"/>
          <w:b/>
          <w:sz w:val="24"/>
          <w:szCs w:val="24"/>
        </w:rPr>
      </w:pPr>
      <w:r w:rsidRPr="009A3C6C">
        <w:rPr>
          <w:rFonts w:ascii="Verdana" w:hAnsi="Verdana"/>
          <w:b/>
          <w:bCs/>
          <w:sz w:val="24"/>
          <w:szCs w:val="24"/>
        </w:rPr>
        <w:t>PEÇAS DE BAQUELITE</w:t>
      </w:r>
      <w:r w:rsidRPr="009A3C6C">
        <w:rPr>
          <w:rFonts w:ascii="Verdana" w:hAnsi="Verdana"/>
          <w:b/>
          <w:sz w:val="24"/>
          <w:szCs w:val="24"/>
        </w:rPr>
        <w:t xml:space="preserve">: Já existe norma para a sua construção, avaliação, antes de ser comercializadas para as fábricas de panelas, ou só serão avaliadas quando a fábrica de panelas </w:t>
      </w:r>
      <w:proofErr w:type="gramStart"/>
      <w:r w:rsidRPr="009A3C6C">
        <w:rPr>
          <w:rFonts w:ascii="Verdana" w:hAnsi="Verdana"/>
          <w:b/>
          <w:sz w:val="24"/>
          <w:szCs w:val="24"/>
        </w:rPr>
        <w:t>enviar</w:t>
      </w:r>
      <w:proofErr w:type="gramEnd"/>
      <w:r w:rsidRPr="009A3C6C">
        <w:rPr>
          <w:rFonts w:ascii="Verdana" w:hAnsi="Verdana"/>
          <w:b/>
          <w:sz w:val="24"/>
          <w:szCs w:val="24"/>
        </w:rPr>
        <w:t xml:space="preserve"> para aprovação?</w:t>
      </w:r>
    </w:p>
    <w:p w:rsidR="00201411" w:rsidRPr="009A3C6C" w:rsidRDefault="00201411" w:rsidP="0066695F">
      <w:pPr>
        <w:pStyle w:val="PargrafodaLista"/>
        <w:pBdr>
          <w:bottom w:val="single" w:sz="12" w:space="1" w:color="auto"/>
        </w:pBdr>
        <w:jc w:val="both"/>
        <w:rPr>
          <w:rFonts w:ascii="Verdana" w:hAnsi="Verdana"/>
          <w:sz w:val="24"/>
          <w:szCs w:val="24"/>
        </w:rPr>
      </w:pPr>
      <w:r w:rsidRPr="009A3C6C">
        <w:rPr>
          <w:rFonts w:ascii="Verdana" w:hAnsi="Verdana"/>
          <w:b/>
          <w:bCs/>
          <w:sz w:val="24"/>
          <w:szCs w:val="24"/>
        </w:rPr>
        <w:t>Resposta</w:t>
      </w:r>
      <w:r w:rsidRPr="009A3C6C">
        <w:rPr>
          <w:rFonts w:ascii="Verdana" w:hAnsi="Verdana"/>
          <w:sz w:val="24"/>
          <w:szCs w:val="24"/>
        </w:rPr>
        <w:t xml:space="preserve">: </w:t>
      </w:r>
      <w:r w:rsidR="003236A7" w:rsidRPr="009A3C6C">
        <w:rPr>
          <w:rFonts w:ascii="Verdana" w:hAnsi="Verdana"/>
          <w:sz w:val="24"/>
          <w:szCs w:val="24"/>
        </w:rPr>
        <w:t>Não</w:t>
      </w:r>
    </w:p>
    <w:p w:rsidR="003236A7" w:rsidRPr="009A3C6C" w:rsidRDefault="003236A7" w:rsidP="0066695F">
      <w:pPr>
        <w:pStyle w:val="PargrafodaLista"/>
        <w:numPr>
          <w:ilvl w:val="0"/>
          <w:numId w:val="9"/>
        </w:numPr>
        <w:jc w:val="both"/>
        <w:rPr>
          <w:rFonts w:ascii="Verdana" w:hAnsi="Verdana"/>
          <w:b/>
          <w:sz w:val="24"/>
          <w:szCs w:val="24"/>
        </w:rPr>
      </w:pPr>
      <w:r w:rsidRPr="009A3C6C">
        <w:rPr>
          <w:rFonts w:ascii="Verdana" w:hAnsi="Verdana"/>
          <w:b/>
          <w:sz w:val="24"/>
          <w:szCs w:val="24"/>
        </w:rPr>
        <w:t>Panelas fabricadas para ir ao forno passarão pelos ensaios de aquecimento dos cabos?</w:t>
      </w:r>
    </w:p>
    <w:p w:rsidR="003236A7" w:rsidRPr="009A3C6C" w:rsidRDefault="003236A7" w:rsidP="0066695F">
      <w:pPr>
        <w:pStyle w:val="PargrafodaLista"/>
        <w:pBdr>
          <w:bottom w:val="single" w:sz="12" w:space="1" w:color="auto"/>
        </w:pBdr>
        <w:jc w:val="both"/>
        <w:rPr>
          <w:rFonts w:ascii="Verdana" w:hAnsi="Verdana"/>
          <w:sz w:val="24"/>
          <w:szCs w:val="24"/>
        </w:rPr>
      </w:pPr>
      <w:r w:rsidRPr="009A3C6C">
        <w:rPr>
          <w:rFonts w:ascii="Verdana" w:hAnsi="Verdana"/>
          <w:sz w:val="24"/>
          <w:szCs w:val="24"/>
        </w:rPr>
        <w:t xml:space="preserve">Resposta: Tem ensaios para as panelas que vão ao forno. Elas não precisam atender ao requisito de 50 graus. O texto não está específico quanto ao forno. </w:t>
      </w:r>
    </w:p>
    <w:p w:rsidR="003236A7" w:rsidRPr="009A3C6C" w:rsidRDefault="003236A7" w:rsidP="0066695F">
      <w:pPr>
        <w:pStyle w:val="PargrafodaLista"/>
        <w:numPr>
          <w:ilvl w:val="0"/>
          <w:numId w:val="9"/>
        </w:numPr>
        <w:jc w:val="both"/>
        <w:rPr>
          <w:rFonts w:ascii="Verdana" w:hAnsi="Verdana"/>
          <w:b/>
          <w:sz w:val="24"/>
          <w:szCs w:val="24"/>
        </w:rPr>
      </w:pPr>
      <w:r w:rsidRPr="009A3C6C">
        <w:rPr>
          <w:rFonts w:ascii="Verdana" w:hAnsi="Verdana"/>
          <w:b/>
          <w:sz w:val="24"/>
          <w:szCs w:val="24"/>
        </w:rPr>
        <w:t>Serão permitidas partes removíveis nos cabos durante os ensaios?</w:t>
      </w:r>
    </w:p>
    <w:p w:rsidR="003236A7" w:rsidRPr="009A3C6C" w:rsidRDefault="003236A7" w:rsidP="0066695F">
      <w:pPr>
        <w:pStyle w:val="PargrafodaLista"/>
        <w:pBdr>
          <w:bottom w:val="single" w:sz="12" w:space="1" w:color="auto"/>
        </w:pBdr>
        <w:jc w:val="both"/>
        <w:rPr>
          <w:rFonts w:ascii="Verdana" w:hAnsi="Verdana"/>
          <w:sz w:val="24"/>
          <w:szCs w:val="24"/>
        </w:rPr>
      </w:pPr>
      <w:r w:rsidRPr="009A3C6C">
        <w:rPr>
          <w:rFonts w:ascii="Verdana" w:hAnsi="Verdana"/>
          <w:sz w:val="24"/>
          <w:szCs w:val="24"/>
        </w:rPr>
        <w:t xml:space="preserve">Resposta: Tem que atender ao mesmo critério. A única diferença é que ele não é </w:t>
      </w:r>
      <w:proofErr w:type="spellStart"/>
      <w:r w:rsidRPr="009A3C6C">
        <w:rPr>
          <w:rFonts w:ascii="Verdana" w:hAnsi="Verdana"/>
          <w:sz w:val="24"/>
          <w:szCs w:val="24"/>
        </w:rPr>
        <w:t>rebitável</w:t>
      </w:r>
      <w:proofErr w:type="spellEnd"/>
      <w:r w:rsidRPr="009A3C6C">
        <w:rPr>
          <w:rFonts w:ascii="Verdana" w:hAnsi="Verdana"/>
          <w:sz w:val="24"/>
          <w:szCs w:val="24"/>
        </w:rPr>
        <w:t xml:space="preserve">. Não tem ensaio especial para este caso. Em nenhum momento na norma foi colocado que é obrigado </w:t>
      </w:r>
      <w:proofErr w:type="gramStart"/>
      <w:r w:rsidRPr="009A3C6C">
        <w:rPr>
          <w:rFonts w:ascii="Verdana" w:hAnsi="Verdana"/>
          <w:sz w:val="24"/>
          <w:szCs w:val="24"/>
        </w:rPr>
        <w:t>a</w:t>
      </w:r>
      <w:proofErr w:type="gramEnd"/>
      <w:r w:rsidRPr="009A3C6C">
        <w:rPr>
          <w:rFonts w:ascii="Verdana" w:hAnsi="Verdana"/>
          <w:sz w:val="24"/>
          <w:szCs w:val="24"/>
        </w:rPr>
        <w:t xml:space="preserve"> alça ou cabo deverá ser </w:t>
      </w:r>
      <w:proofErr w:type="spellStart"/>
      <w:r w:rsidRPr="009A3C6C">
        <w:rPr>
          <w:rFonts w:ascii="Verdana" w:hAnsi="Verdana"/>
          <w:sz w:val="24"/>
          <w:szCs w:val="24"/>
        </w:rPr>
        <w:t>rebitável</w:t>
      </w:r>
      <w:proofErr w:type="spellEnd"/>
      <w:r w:rsidRPr="009A3C6C">
        <w:rPr>
          <w:rFonts w:ascii="Verdana" w:hAnsi="Verdana"/>
          <w:sz w:val="24"/>
          <w:szCs w:val="24"/>
        </w:rPr>
        <w:t xml:space="preserve">. </w:t>
      </w:r>
    </w:p>
    <w:p w:rsidR="003236A7" w:rsidRPr="009A3C6C" w:rsidRDefault="003236A7" w:rsidP="0066695F">
      <w:pPr>
        <w:pStyle w:val="PargrafodaLista"/>
        <w:numPr>
          <w:ilvl w:val="0"/>
          <w:numId w:val="9"/>
        </w:numPr>
        <w:jc w:val="both"/>
        <w:rPr>
          <w:rFonts w:ascii="Verdana" w:hAnsi="Verdana"/>
          <w:b/>
          <w:sz w:val="24"/>
          <w:szCs w:val="24"/>
        </w:rPr>
      </w:pPr>
      <w:r w:rsidRPr="009A3C6C">
        <w:rPr>
          <w:rFonts w:ascii="Verdana" w:hAnsi="Verdana"/>
          <w:b/>
          <w:sz w:val="24"/>
          <w:szCs w:val="24"/>
        </w:rPr>
        <w:t>Posso utilizar um acessório de madeira em utensílio que irá ao forno uma vez que não passa pelos testes de acessórios?</w:t>
      </w:r>
    </w:p>
    <w:p w:rsidR="003236A7" w:rsidRPr="009A3C6C" w:rsidRDefault="003236A7" w:rsidP="0066695F">
      <w:pPr>
        <w:pStyle w:val="PargrafodaLista"/>
        <w:pBdr>
          <w:bottom w:val="single" w:sz="12" w:space="1" w:color="auto"/>
        </w:pBdr>
        <w:jc w:val="both"/>
        <w:rPr>
          <w:rFonts w:ascii="Verdana" w:hAnsi="Verdana"/>
          <w:sz w:val="24"/>
          <w:szCs w:val="24"/>
        </w:rPr>
      </w:pPr>
      <w:r w:rsidRPr="009A3C6C">
        <w:rPr>
          <w:rFonts w:ascii="Verdana" w:hAnsi="Verdana"/>
          <w:sz w:val="24"/>
          <w:szCs w:val="24"/>
        </w:rPr>
        <w:t xml:space="preserve">Resposta: Se a madeira passar no ensaio de 50 graus, nada impede. O que precisa ser avaliado é se é funcional. </w:t>
      </w:r>
    </w:p>
    <w:p w:rsidR="003236A7" w:rsidRPr="009A3C6C" w:rsidRDefault="003236A7" w:rsidP="0066695F">
      <w:pPr>
        <w:pStyle w:val="PargrafodaLista"/>
        <w:numPr>
          <w:ilvl w:val="0"/>
          <w:numId w:val="9"/>
        </w:numPr>
        <w:jc w:val="both"/>
        <w:rPr>
          <w:rFonts w:ascii="Verdana" w:hAnsi="Verdana"/>
          <w:b/>
          <w:sz w:val="24"/>
          <w:szCs w:val="24"/>
        </w:rPr>
      </w:pPr>
      <w:r w:rsidRPr="009A3C6C">
        <w:rPr>
          <w:rFonts w:ascii="Verdana" w:hAnsi="Verdana"/>
          <w:b/>
          <w:sz w:val="24"/>
          <w:szCs w:val="24"/>
        </w:rPr>
        <w:t xml:space="preserve">Cabos e </w:t>
      </w:r>
      <w:proofErr w:type="spellStart"/>
      <w:r w:rsidRPr="009A3C6C">
        <w:rPr>
          <w:rFonts w:ascii="Verdana" w:hAnsi="Verdana"/>
          <w:b/>
          <w:sz w:val="24"/>
          <w:szCs w:val="24"/>
        </w:rPr>
        <w:t>poméis</w:t>
      </w:r>
      <w:proofErr w:type="spellEnd"/>
      <w:r w:rsidRPr="009A3C6C">
        <w:rPr>
          <w:rFonts w:ascii="Verdana" w:hAnsi="Verdana"/>
          <w:b/>
          <w:sz w:val="24"/>
          <w:szCs w:val="24"/>
        </w:rPr>
        <w:t xml:space="preserve"> de madeiras realmente serão aceitos e qual a forma de construção?</w:t>
      </w:r>
    </w:p>
    <w:p w:rsidR="003236A7" w:rsidRPr="009A3C6C" w:rsidRDefault="003236A7" w:rsidP="0066695F">
      <w:pPr>
        <w:pStyle w:val="PargrafodaLista"/>
        <w:pBdr>
          <w:bottom w:val="single" w:sz="12" w:space="1" w:color="auto"/>
        </w:pBdr>
        <w:jc w:val="both"/>
        <w:rPr>
          <w:rFonts w:ascii="Verdana" w:hAnsi="Verdana"/>
          <w:sz w:val="24"/>
          <w:szCs w:val="24"/>
        </w:rPr>
      </w:pPr>
      <w:r w:rsidRPr="009A3C6C">
        <w:rPr>
          <w:rFonts w:ascii="Verdana" w:hAnsi="Verdana"/>
          <w:sz w:val="24"/>
          <w:szCs w:val="24"/>
        </w:rPr>
        <w:t>Resposta: Desde que resistam aos ensaios, não há problema.</w:t>
      </w:r>
    </w:p>
    <w:p w:rsidR="00495541" w:rsidRDefault="00495541" w:rsidP="00495541">
      <w:pPr>
        <w:pStyle w:val="PargrafodaLista"/>
        <w:jc w:val="both"/>
        <w:rPr>
          <w:rFonts w:ascii="Verdana" w:hAnsi="Verdana"/>
          <w:b/>
          <w:sz w:val="24"/>
          <w:szCs w:val="24"/>
        </w:rPr>
      </w:pPr>
    </w:p>
    <w:p w:rsidR="003236A7" w:rsidRPr="009A3C6C" w:rsidRDefault="003236A7" w:rsidP="0066695F">
      <w:pPr>
        <w:pStyle w:val="PargrafodaLista"/>
        <w:numPr>
          <w:ilvl w:val="0"/>
          <w:numId w:val="9"/>
        </w:numPr>
        <w:jc w:val="both"/>
        <w:rPr>
          <w:rFonts w:ascii="Verdana" w:hAnsi="Verdana"/>
          <w:b/>
          <w:sz w:val="24"/>
          <w:szCs w:val="24"/>
        </w:rPr>
      </w:pPr>
      <w:r w:rsidRPr="009A3C6C">
        <w:rPr>
          <w:rFonts w:ascii="Verdana" w:hAnsi="Verdana"/>
          <w:b/>
          <w:sz w:val="24"/>
          <w:szCs w:val="24"/>
        </w:rPr>
        <w:t>Os alumínios anexados aos cabos (de madeira), qual a liga que deverá ser usado?</w:t>
      </w:r>
    </w:p>
    <w:p w:rsidR="003236A7" w:rsidRPr="009A3C6C" w:rsidRDefault="003236A7" w:rsidP="0066695F">
      <w:pPr>
        <w:pStyle w:val="PargrafodaLista"/>
        <w:jc w:val="both"/>
        <w:rPr>
          <w:rFonts w:ascii="Verdana" w:hAnsi="Verdana"/>
          <w:sz w:val="24"/>
          <w:szCs w:val="24"/>
        </w:rPr>
      </w:pPr>
      <w:r w:rsidRPr="009A3C6C">
        <w:rPr>
          <w:rFonts w:ascii="Verdana" w:hAnsi="Verdana"/>
          <w:sz w:val="24"/>
          <w:szCs w:val="24"/>
        </w:rPr>
        <w:t xml:space="preserve">Resposta: Na norma não fala de material, não há restrição. O material terá que atender a norma e passe em todos os ensaios (alumínio, </w:t>
      </w:r>
      <w:proofErr w:type="spellStart"/>
      <w:r w:rsidRPr="009A3C6C">
        <w:rPr>
          <w:rFonts w:ascii="Verdana" w:hAnsi="Verdana"/>
          <w:sz w:val="24"/>
          <w:szCs w:val="24"/>
        </w:rPr>
        <w:t>recicável</w:t>
      </w:r>
      <w:proofErr w:type="spellEnd"/>
      <w:r w:rsidRPr="009A3C6C">
        <w:rPr>
          <w:rFonts w:ascii="Verdana" w:hAnsi="Verdana"/>
          <w:sz w:val="24"/>
          <w:szCs w:val="24"/>
        </w:rPr>
        <w:t>, alumínio fundido</w:t>
      </w:r>
      <w:proofErr w:type="gramStart"/>
      <w:r w:rsidRPr="009A3C6C">
        <w:rPr>
          <w:rFonts w:ascii="Verdana" w:hAnsi="Verdana"/>
          <w:sz w:val="24"/>
          <w:szCs w:val="24"/>
        </w:rPr>
        <w:t>....</w:t>
      </w:r>
      <w:proofErr w:type="gramEnd"/>
      <w:r w:rsidRPr="009A3C6C">
        <w:rPr>
          <w:rFonts w:ascii="Verdana" w:hAnsi="Verdana"/>
          <w:sz w:val="24"/>
          <w:szCs w:val="24"/>
        </w:rPr>
        <w:t xml:space="preserve">) </w:t>
      </w:r>
    </w:p>
    <w:p w:rsidR="003236A7" w:rsidRPr="009A3C6C" w:rsidRDefault="003236A7" w:rsidP="0066695F">
      <w:pPr>
        <w:pStyle w:val="PargrafodaLista"/>
        <w:pBdr>
          <w:bottom w:val="single" w:sz="12" w:space="1" w:color="auto"/>
        </w:pBdr>
        <w:jc w:val="both"/>
        <w:rPr>
          <w:rFonts w:ascii="Verdana" w:hAnsi="Verdana"/>
          <w:sz w:val="24"/>
          <w:szCs w:val="24"/>
        </w:rPr>
      </w:pPr>
    </w:p>
    <w:p w:rsidR="003236A7" w:rsidRPr="009A3C6C" w:rsidRDefault="003236A7" w:rsidP="0066695F">
      <w:pPr>
        <w:pStyle w:val="PargrafodaLista"/>
        <w:numPr>
          <w:ilvl w:val="0"/>
          <w:numId w:val="9"/>
        </w:numPr>
        <w:jc w:val="both"/>
        <w:rPr>
          <w:rFonts w:ascii="Verdana" w:hAnsi="Verdana"/>
          <w:b/>
          <w:sz w:val="24"/>
          <w:szCs w:val="24"/>
        </w:rPr>
      </w:pPr>
      <w:r w:rsidRPr="009A3C6C">
        <w:rPr>
          <w:rFonts w:ascii="Verdana" w:hAnsi="Verdana"/>
          <w:b/>
          <w:sz w:val="24"/>
          <w:szCs w:val="24"/>
        </w:rPr>
        <w:t>Materiais como parafuso e rebite que não entrarão em contato com os alimentos no cozimento que servem apenas de fixação das peças montadas, terão alguma avaliação quanto a sua resistência e forma de construção?</w:t>
      </w:r>
    </w:p>
    <w:p w:rsidR="003236A7" w:rsidRPr="009A3C6C" w:rsidRDefault="003236A7" w:rsidP="0066695F">
      <w:pPr>
        <w:pStyle w:val="PargrafodaLista"/>
        <w:jc w:val="both"/>
        <w:rPr>
          <w:rFonts w:ascii="Verdana" w:hAnsi="Verdana"/>
          <w:sz w:val="24"/>
          <w:szCs w:val="24"/>
        </w:rPr>
      </w:pPr>
      <w:r w:rsidRPr="009A3C6C">
        <w:rPr>
          <w:rFonts w:ascii="Verdana" w:hAnsi="Verdana"/>
          <w:sz w:val="24"/>
          <w:szCs w:val="24"/>
        </w:rPr>
        <w:t xml:space="preserve">Resposta: Estes itens são avaliados de forma indireta. No momento em que a panela está sendo submetida aos testes, automaticamente é avaliado. Quanto a ANVISA, não tem problema por não ter contato com os alimentos. </w:t>
      </w:r>
    </w:p>
    <w:p w:rsidR="003236A7" w:rsidRPr="009A3C6C" w:rsidRDefault="003236A7" w:rsidP="0066695F">
      <w:pPr>
        <w:pStyle w:val="PargrafodaLista"/>
        <w:jc w:val="both"/>
        <w:rPr>
          <w:rFonts w:ascii="Verdana" w:hAnsi="Verdana"/>
          <w:sz w:val="24"/>
          <w:szCs w:val="24"/>
        </w:rPr>
      </w:pPr>
      <w:r w:rsidRPr="009A3C6C">
        <w:rPr>
          <w:rFonts w:ascii="Verdana" w:hAnsi="Verdana"/>
          <w:sz w:val="24"/>
          <w:szCs w:val="24"/>
        </w:rPr>
        <w:t xml:space="preserve">Teste de Salina &gt; A panela é desmontada e testada quanto </w:t>
      </w:r>
      <w:proofErr w:type="gramStart"/>
      <w:r w:rsidRPr="009A3C6C">
        <w:rPr>
          <w:rFonts w:ascii="Verdana" w:hAnsi="Verdana"/>
          <w:sz w:val="24"/>
          <w:szCs w:val="24"/>
        </w:rPr>
        <w:t>a</w:t>
      </w:r>
      <w:proofErr w:type="gramEnd"/>
      <w:r w:rsidRPr="009A3C6C">
        <w:rPr>
          <w:rFonts w:ascii="Verdana" w:hAnsi="Verdana"/>
          <w:sz w:val="24"/>
          <w:szCs w:val="24"/>
        </w:rPr>
        <w:t xml:space="preserve"> corrosão com um jato de sal durante 72h de exposição sem apresentar corrosão vermelha. Estudo afirma que uma panela resistente a este teste, dura pelo menos </w:t>
      </w:r>
      <w:proofErr w:type="gramStart"/>
      <w:r w:rsidRPr="009A3C6C">
        <w:rPr>
          <w:rFonts w:ascii="Verdana" w:hAnsi="Verdana"/>
          <w:sz w:val="24"/>
          <w:szCs w:val="24"/>
        </w:rPr>
        <w:t>5</w:t>
      </w:r>
      <w:proofErr w:type="gramEnd"/>
      <w:r w:rsidRPr="009A3C6C">
        <w:rPr>
          <w:rFonts w:ascii="Verdana" w:hAnsi="Verdana"/>
          <w:sz w:val="24"/>
          <w:szCs w:val="24"/>
        </w:rPr>
        <w:t xml:space="preserve"> anos.</w:t>
      </w:r>
    </w:p>
    <w:p w:rsidR="003236A7" w:rsidRPr="009A3C6C" w:rsidRDefault="003236A7" w:rsidP="0066695F">
      <w:pPr>
        <w:pStyle w:val="PargrafodaLista"/>
        <w:pBdr>
          <w:bottom w:val="single" w:sz="12" w:space="1" w:color="auto"/>
        </w:pBdr>
        <w:jc w:val="both"/>
        <w:rPr>
          <w:rFonts w:ascii="Verdana" w:hAnsi="Verdana"/>
          <w:sz w:val="24"/>
          <w:szCs w:val="24"/>
        </w:rPr>
      </w:pPr>
      <w:r w:rsidRPr="009A3C6C">
        <w:rPr>
          <w:rFonts w:ascii="Verdana" w:hAnsi="Verdana"/>
          <w:sz w:val="24"/>
          <w:szCs w:val="24"/>
        </w:rPr>
        <w:t>Ferro e panelas fundidas: Excluir para bojo e manter para os acessórios.</w:t>
      </w:r>
    </w:p>
    <w:p w:rsidR="003236A7" w:rsidRPr="009A3C6C" w:rsidRDefault="003236A7" w:rsidP="0066695F">
      <w:pPr>
        <w:pStyle w:val="PargrafodaLista"/>
        <w:numPr>
          <w:ilvl w:val="0"/>
          <w:numId w:val="9"/>
        </w:numPr>
        <w:jc w:val="both"/>
        <w:rPr>
          <w:rFonts w:ascii="Verdana" w:hAnsi="Verdana"/>
          <w:b/>
          <w:sz w:val="24"/>
          <w:szCs w:val="24"/>
        </w:rPr>
      </w:pPr>
      <w:r w:rsidRPr="009A3C6C">
        <w:rPr>
          <w:rFonts w:ascii="Verdana" w:hAnsi="Verdana"/>
          <w:b/>
          <w:sz w:val="24"/>
          <w:szCs w:val="24"/>
        </w:rPr>
        <w:t xml:space="preserve">Pintura das peças em madeira serão aceitas em verniz ou haverá exigência de alguma tinta </w:t>
      </w:r>
      <w:proofErr w:type="gramStart"/>
      <w:r w:rsidRPr="009A3C6C">
        <w:rPr>
          <w:rFonts w:ascii="Verdana" w:hAnsi="Verdana"/>
          <w:b/>
          <w:sz w:val="24"/>
          <w:szCs w:val="24"/>
        </w:rPr>
        <w:t>anti-fogo</w:t>
      </w:r>
      <w:proofErr w:type="gramEnd"/>
      <w:r w:rsidRPr="009A3C6C">
        <w:rPr>
          <w:rFonts w:ascii="Verdana" w:hAnsi="Verdana"/>
          <w:b/>
          <w:sz w:val="24"/>
          <w:szCs w:val="24"/>
        </w:rPr>
        <w:t>?</w:t>
      </w:r>
    </w:p>
    <w:p w:rsidR="003236A7" w:rsidRPr="009A3C6C" w:rsidRDefault="003236A7" w:rsidP="0066695F">
      <w:pPr>
        <w:pStyle w:val="PargrafodaLista"/>
        <w:pBdr>
          <w:bottom w:val="single" w:sz="12" w:space="1" w:color="auto"/>
        </w:pBdr>
        <w:jc w:val="both"/>
        <w:rPr>
          <w:rFonts w:ascii="Verdana" w:hAnsi="Verdana"/>
          <w:sz w:val="24"/>
          <w:szCs w:val="24"/>
        </w:rPr>
      </w:pPr>
      <w:r w:rsidRPr="009A3C6C">
        <w:rPr>
          <w:rFonts w:ascii="Verdana" w:hAnsi="Verdana"/>
          <w:sz w:val="24"/>
          <w:szCs w:val="24"/>
        </w:rPr>
        <w:t>Resposta: É a mesma especificação dos revestimentos.</w:t>
      </w:r>
    </w:p>
    <w:p w:rsidR="003236A7" w:rsidRPr="009A3C6C" w:rsidRDefault="003236A7" w:rsidP="0066695F">
      <w:pPr>
        <w:pStyle w:val="PargrafodaLista"/>
        <w:numPr>
          <w:ilvl w:val="0"/>
          <w:numId w:val="9"/>
        </w:numPr>
        <w:jc w:val="both"/>
        <w:rPr>
          <w:rFonts w:ascii="Verdana" w:hAnsi="Verdana"/>
          <w:b/>
          <w:sz w:val="24"/>
          <w:szCs w:val="24"/>
        </w:rPr>
      </w:pPr>
      <w:proofErr w:type="gramStart"/>
      <w:r w:rsidRPr="009A3C6C">
        <w:rPr>
          <w:rFonts w:ascii="Verdana" w:hAnsi="Verdana"/>
          <w:b/>
          <w:sz w:val="24"/>
          <w:szCs w:val="24"/>
        </w:rPr>
        <w:t>Peças em madeira caso</w:t>
      </w:r>
      <w:proofErr w:type="gramEnd"/>
      <w:r w:rsidRPr="009A3C6C">
        <w:rPr>
          <w:rFonts w:ascii="Verdana" w:hAnsi="Verdana"/>
          <w:b/>
          <w:sz w:val="24"/>
          <w:szCs w:val="24"/>
        </w:rPr>
        <w:t xml:space="preserve"> não aceita pintura, verniz </w:t>
      </w:r>
      <w:proofErr w:type="spellStart"/>
      <w:r w:rsidRPr="009A3C6C">
        <w:rPr>
          <w:rFonts w:ascii="Verdana" w:hAnsi="Verdana"/>
          <w:b/>
          <w:sz w:val="24"/>
          <w:szCs w:val="24"/>
        </w:rPr>
        <w:t>etc</w:t>
      </w:r>
      <w:proofErr w:type="spellEnd"/>
      <w:r w:rsidRPr="009A3C6C">
        <w:rPr>
          <w:rFonts w:ascii="Verdana" w:hAnsi="Verdana"/>
          <w:b/>
          <w:sz w:val="24"/>
          <w:szCs w:val="24"/>
        </w:rPr>
        <w:t>... Serão aprovadas na forma natural?</w:t>
      </w:r>
    </w:p>
    <w:p w:rsidR="003236A7" w:rsidRPr="009A3C6C" w:rsidRDefault="003236A7" w:rsidP="0066695F">
      <w:pPr>
        <w:pStyle w:val="PargrafodaLista"/>
        <w:pBdr>
          <w:bottom w:val="single" w:sz="12" w:space="1" w:color="auto"/>
        </w:pBdr>
        <w:jc w:val="both"/>
        <w:rPr>
          <w:rFonts w:ascii="Verdana" w:hAnsi="Verdana"/>
          <w:sz w:val="24"/>
          <w:szCs w:val="24"/>
        </w:rPr>
      </w:pPr>
      <w:r w:rsidRPr="009A3C6C">
        <w:rPr>
          <w:rFonts w:ascii="Verdana" w:hAnsi="Verdana"/>
          <w:sz w:val="24"/>
          <w:szCs w:val="24"/>
        </w:rPr>
        <w:t>Resposta: É a mesma especificação dos revestimentos.</w:t>
      </w:r>
    </w:p>
    <w:p w:rsidR="003236A7" w:rsidRPr="009A3C6C" w:rsidRDefault="003236A7" w:rsidP="0066695F">
      <w:pPr>
        <w:pStyle w:val="PargrafodaLista"/>
        <w:numPr>
          <w:ilvl w:val="0"/>
          <w:numId w:val="9"/>
        </w:numPr>
        <w:jc w:val="both"/>
        <w:rPr>
          <w:rFonts w:ascii="Verdana" w:hAnsi="Verdana"/>
          <w:b/>
          <w:sz w:val="24"/>
          <w:szCs w:val="24"/>
        </w:rPr>
      </w:pPr>
      <w:r w:rsidRPr="009A3C6C">
        <w:rPr>
          <w:rFonts w:ascii="Verdana" w:hAnsi="Verdana"/>
          <w:b/>
          <w:sz w:val="24"/>
          <w:szCs w:val="24"/>
        </w:rPr>
        <w:t xml:space="preserve">Uma vez que a empresa siga as normas técnicas da </w:t>
      </w:r>
      <w:r w:rsidRPr="009A3C6C">
        <w:rPr>
          <w:rFonts w:ascii="Verdana" w:hAnsi="Verdana"/>
          <w:b/>
          <w:bCs/>
          <w:sz w:val="24"/>
          <w:szCs w:val="24"/>
        </w:rPr>
        <w:t>ABNT</w:t>
      </w:r>
      <w:r w:rsidRPr="009A3C6C">
        <w:rPr>
          <w:rFonts w:ascii="Verdana" w:hAnsi="Verdana"/>
          <w:b/>
          <w:sz w:val="24"/>
          <w:szCs w:val="24"/>
        </w:rPr>
        <w:t xml:space="preserve">, receberá a certificação do </w:t>
      </w:r>
      <w:r w:rsidRPr="009A3C6C">
        <w:rPr>
          <w:rFonts w:ascii="Verdana" w:hAnsi="Verdana"/>
          <w:b/>
          <w:bCs/>
          <w:sz w:val="24"/>
          <w:szCs w:val="24"/>
        </w:rPr>
        <w:t>INMETRO</w:t>
      </w:r>
      <w:r w:rsidRPr="009A3C6C">
        <w:rPr>
          <w:rFonts w:ascii="Verdana" w:hAnsi="Verdana"/>
          <w:b/>
          <w:sz w:val="24"/>
          <w:szCs w:val="24"/>
        </w:rPr>
        <w:t>?</w:t>
      </w:r>
    </w:p>
    <w:p w:rsidR="003236A7" w:rsidRPr="009A3C6C" w:rsidRDefault="003236A7" w:rsidP="0066695F">
      <w:pPr>
        <w:pStyle w:val="PargrafodaLista"/>
        <w:jc w:val="both"/>
        <w:rPr>
          <w:rFonts w:ascii="Verdana" w:hAnsi="Verdana"/>
          <w:sz w:val="24"/>
          <w:szCs w:val="24"/>
        </w:rPr>
      </w:pPr>
      <w:r w:rsidRPr="009A3C6C">
        <w:rPr>
          <w:rFonts w:ascii="Verdana" w:hAnsi="Verdana"/>
          <w:sz w:val="24"/>
          <w:szCs w:val="24"/>
        </w:rPr>
        <w:t xml:space="preserve">Resposta: Sim, somente tem um requisito que é a temperatura da alça que tem que seguir 50 graus C. </w:t>
      </w:r>
    </w:p>
    <w:p w:rsidR="003236A7" w:rsidRPr="009A3C6C" w:rsidRDefault="003236A7" w:rsidP="0066695F">
      <w:pPr>
        <w:pStyle w:val="PargrafodaLista"/>
        <w:pBdr>
          <w:bottom w:val="single" w:sz="12" w:space="1" w:color="auto"/>
        </w:pBdr>
        <w:jc w:val="both"/>
        <w:rPr>
          <w:rFonts w:ascii="Verdana" w:hAnsi="Verdana"/>
          <w:sz w:val="24"/>
          <w:szCs w:val="24"/>
        </w:rPr>
      </w:pPr>
    </w:p>
    <w:p w:rsidR="003236A7" w:rsidRPr="009A3C6C" w:rsidRDefault="003236A7" w:rsidP="0066695F">
      <w:pPr>
        <w:pStyle w:val="PargrafodaLista"/>
        <w:numPr>
          <w:ilvl w:val="0"/>
          <w:numId w:val="9"/>
        </w:numPr>
        <w:jc w:val="both"/>
        <w:rPr>
          <w:rFonts w:ascii="Verdana" w:hAnsi="Verdana"/>
          <w:b/>
          <w:sz w:val="24"/>
          <w:szCs w:val="24"/>
        </w:rPr>
      </w:pPr>
      <w:r w:rsidRPr="009A3C6C">
        <w:rPr>
          <w:rFonts w:ascii="Verdana" w:hAnsi="Verdana"/>
          <w:b/>
          <w:sz w:val="24"/>
          <w:szCs w:val="24"/>
        </w:rPr>
        <w:t>No memorial descritivo pede desenho técnico ou catálogo técnico, este catálogo seria foto com especificações de dimensões e volume?</w:t>
      </w:r>
    </w:p>
    <w:p w:rsidR="003236A7" w:rsidRPr="009A3C6C" w:rsidRDefault="003236A7" w:rsidP="0066695F">
      <w:pPr>
        <w:pStyle w:val="PargrafodaLista"/>
        <w:jc w:val="both"/>
        <w:rPr>
          <w:rFonts w:ascii="Verdana" w:hAnsi="Verdana"/>
          <w:sz w:val="24"/>
          <w:szCs w:val="24"/>
        </w:rPr>
      </w:pPr>
      <w:r w:rsidRPr="009A3C6C">
        <w:rPr>
          <w:rFonts w:ascii="Verdana" w:hAnsi="Verdana"/>
          <w:sz w:val="24"/>
          <w:szCs w:val="24"/>
        </w:rPr>
        <w:t xml:space="preserve">Resposta: Desenhos e/ou catálogos técnicos. Tudo depende do desenho e do catálogo. Tem alguns catálogos que dispensam os desenhos. Quem dirá se isto será possível é a OCP. </w:t>
      </w:r>
    </w:p>
    <w:p w:rsidR="00201411" w:rsidRPr="009A3C6C" w:rsidRDefault="00201411" w:rsidP="0066695F">
      <w:pPr>
        <w:pStyle w:val="PargrafodaLista"/>
        <w:pBdr>
          <w:bottom w:val="single" w:sz="12" w:space="1" w:color="auto"/>
        </w:pBdr>
        <w:jc w:val="both"/>
        <w:rPr>
          <w:rFonts w:ascii="Verdana" w:hAnsi="Verdana"/>
          <w:sz w:val="24"/>
          <w:szCs w:val="24"/>
        </w:rPr>
      </w:pPr>
    </w:p>
    <w:p w:rsidR="003236A7" w:rsidRPr="009A3C6C" w:rsidRDefault="003236A7" w:rsidP="0066695F">
      <w:pPr>
        <w:pStyle w:val="PargrafodaLista"/>
        <w:numPr>
          <w:ilvl w:val="0"/>
          <w:numId w:val="9"/>
        </w:numPr>
        <w:jc w:val="both"/>
        <w:rPr>
          <w:rFonts w:ascii="Verdana" w:hAnsi="Verdana"/>
          <w:b/>
          <w:sz w:val="24"/>
          <w:szCs w:val="24"/>
        </w:rPr>
      </w:pPr>
      <w:r w:rsidRPr="009A3C6C">
        <w:rPr>
          <w:rFonts w:ascii="Verdana" w:hAnsi="Verdana"/>
          <w:b/>
          <w:sz w:val="24"/>
          <w:szCs w:val="24"/>
        </w:rPr>
        <w:t>Produto adquirido de outro fabricante, mas revendido com minha marca. Ex: na panela de pressão aonde o selo do Inmetro vem do fabricante, como proceder?</w:t>
      </w:r>
    </w:p>
    <w:p w:rsidR="003236A7" w:rsidRPr="009A3C6C" w:rsidRDefault="003236A7" w:rsidP="0066695F">
      <w:pPr>
        <w:pStyle w:val="PargrafodaLista"/>
        <w:pBdr>
          <w:bottom w:val="single" w:sz="12" w:space="1" w:color="auto"/>
        </w:pBdr>
        <w:jc w:val="both"/>
        <w:rPr>
          <w:rFonts w:ascii="Verdana" w:hAnsi="Verdana"/>
          <w:sz w:val="24"/>
          <w:szCs w:val="24"/>
        </w:rPr>
      </w:pPr>
      <w:r w:rsidRPr="009A3C6C">
        <w:rPr>
          <w:rFonts w:ascii="Verdana" w:hAnsi="Verdana"/>
          <w:sz w:val="24"/>
          <w:szCs w:val="24"/>
        </w:rPr>
        <w:t>Resposta: Apenas um dos dois deve fazer o registro, ou fabricante ou comerciante.</w:t>
      </w:r>
    </w:p>
    <w:p w:rsidR="00720E67" w:rsidRPr="009A3C6C" w:rsidRDefault="00720E67" w:rsidP="0066695F">
      <w:pPr>
        <w:pStyle w:val="PargrafodaLista"/>
        <w:numPr>
          <w:ilvl w:val="0"/>
          <w:numId w:val="9"/>
        </w:numPr>
        <w:jc w:val="both"/>
        <w:rPr>
          <w:rFonts w:ascii="Verdana" w:hAnsi="Verdana"/>
          <w:b/>
          <w:sz w:val="24"/>
          <w:szCs w:val="24"/>
        </w:rPr>
      </w:pPr>
      <w:r w:rsidRPr="009A3C6C">
        <w:rPr>
          <w:rFonts w:ascii="Verdana" w:hAnsi="Verdana"/>
          <w:b/>
          <w:sz w:val="24"/>
          <w:szCs w:val="24"/>
        </w:rPr>
        <w:t>Como será identificado se o produto foi adquirido antes ou depois da data permitida para comercialização da indústria, pois o cliente pode ter notas anteriores e posteriores e provavelmente passará as últimas recebidas, que estão mais fáceis de serem localizadas?</w:t>
      </w:r>
    </w:p>
    <w:p w:rsidR="00720E67" w:rsidRPr="009A3C6C" w:rsidRDefault="00720E67" w:rsidP="0066695F">
      <w:pPr>
        <w:pStyle w:val="PargrafodaLista"/>
        <w:pBdr>
          <w:bottom w:val="single" w:sz="12" w:space="1" w:color="auto"/>
        </w:pBdr>
        <w:jc w:val="both"/>
        <w:rPr>
          <w:rFonts w:ascii="Verdana" w:hAnsi="Verdana"/>
          <w:sz w:val="24"/>
          <w:szCs w:val="24"/>
        </w:rPr>
      </w:pPr>
      <w:r w:rsidRPr="009A3C6C">
        <w:rPr>
          <w:rFonts w:ascii="Verdana" w:hAnsi="Verdana"/>
          <w:sz w:val="24"/>
          <w:szCs w:val="24"/>
        </w:rPr>
        <w:t xml:space="preserve">Resposta: A </w:t>
      </w:r>
      <w:proofErr w:type="spellStart"/>
      <w:r w:rsidRPr="009A3C6C">
        <w:rPr>
          <w:rFonts w:ascii="Verdana" w:hAnsi="Verdana"/>
          <w:sz w:val="24"/>
          <w:szCs w:val="24"/>
        </w:rPr>
        <w:t>rastreabilidade</w:t>
      </w:r>
      <w:proofErr w:type="spellEnd"/>
      <w:r w:rsidRPr="009A3C6C">
        <w:rPr>
          <w:rFonts w:ascii="Verdana" w:hAnsi="Verdana"/>
          <w:sz w:val="24"/>
          <w:szCs w:val="24"/>
        </w:rPr>
        <w:t xml:space="preserve"> vai identificar isto. Isto exigirá a implantação dos controles na empresa. </w:t>
      </w:r>
    </w:p>
    <w:p w:rsidR="00720E67" w:rsidRPr="009A3C6C" w:rsidRDefault="00720E67" w:rsidP="0066695F">
      <w:pPr>
        <w:pStyle w:val="PargrafodaLista"/>
        <w:numPr>
          <w:ilvl w:val="0"/>
          <w:numId w:val="9"/>
        </w:numPr>
        <w:jc w:val="both"/>
        <w:rPr>
          <w:rFonts w:ascii="Verdana" w:hAnsi="Verdana"/>
          <w:b/>
          <w:sz w:val="24"/>
          <w:szCs w:val="24"/>
        </w:rPr>
      </w:pPr>
      <w:r w:rsidRPr="009A3C6C">
        <w:rPr>
          <w:rFonts w:ascii="Verdana" w:hAnsi="Verdana"/>
          <w:b/>
          <w:sz w:val="24"/>
          <w:szCs w:val="24"/>
        </w:rPr>
        <w:t xml:space="preserve">Será recolhida a mercadoria quando não conforme, pois aconteceu de algumas situações </w:t>
      </w:r>
      <w:proofErr w:type="gramStart"/>
      <w:r w:rsidRPr="009A3C6C">
        <w:rPr>
          <w:rFonts w:ascii="Verdana" w:hAnsi="Verdana"/>
          <w:b/>
          <w:sz w:val="24"/>
          <w:szCs w:val="24"/>
        </w:rPr>
        <w:t>recolher</w:t>
      </w:r>
      <w:proofErr w:type="gramEnd"/>
      <w:r w:rsidRPr="009A3C6C">
        <w:rPr>
          <w:rFonts w:ascii="Verdana" w:hAnsi="Verdana"/>
          <w:b/>
          <w:sz w:val="24"/>
          <w:szCs w:val="24"/>
        </w:rPr>
        <w:t>, outras não?</w:t>
      </w:r>
    </w:p>
    <w:p w:rsidR="00720E67" w:rsidRPr="009A3C6C" w:rsidRDefault="00720E67" w:rsidP="0066695F">
      <w:pPr>
        <w:pStyle w:val="PargrafodaLista"/>
        <w:pBdr>
          <w:bottom w:val="single" w:sz="12" w:space="1" w:color="auto"/>
        </w:pBdr>
        <w:jc w:val="both"/>
        <w:rPr>
          <w:rFonts w:ascii="Verdana" w:hAnsi="Verdana"/>
          <w:sz w:val="24"/>
          <w:szCs w:val="24"/>
        </w:rPr>
      </w:pPr>
      <w:r w:rsidRPr="009A3C6C">
        <w:rPr>
          <w:rFonts w:ascii="Verdana" w:hAnsi="Verdana"/>
          <w:sz w:val="24"/>
          <w:szCs w:val="24"/>
        </w:rPr>
        <w:t xml:space="preserve">Resposta: A fiscalização tem alguns pontos falhos e não consegue fiscalizar todos os pontos. Porém, a própria concorrência fará as denúncias as quais, o </w:t>
      </w:r>
      <w:proofErr w:type="spellStart"/>
      <w:proofErr w:type="gramStart"/>
      <w:r w:rsidRPr="009A3C6C">
        <w:rPr>
          <w:rFonts w:ascii="Verdana" w:hAnsi="Verdana"/>
          <w:sz w:val="24"/>
          <w:szCs w:val="24"/>
        </w:rPr>
        <w:t>inmetro</w:t>
      </w:r>
      <w:proofErr w:type="spellEnd"/>
      <w:proofErr w:type="gramEnd"/>
      <w:r w:rsidRPr="009A3C6C">
        <w:rPr>
          <w:rFonts w:ascii="Verdana" w:hAnsi="Verdana"/>
          <w:sz w:val="24"/>
          <w:szCs w:val="24"/>
        </w:rPr>
        <w:t xml:space="preserve"> será solicitado a fiscalizar. </w:t>
      </w:r>
    </w:p>
    <w:p w:rsidR="00720E67" w:rsidRPr="009A3C6C" w:rsidRDefault="00720E67" w:rsidP="0066695F">
      <w:pPr>
        <w:pStyle w:val="PargrafodaLista"/>
        <w:numPr>
          <w:ilvl w:val="0"/>
          <w:numId w:val="9"/>
        </w:numPr>
        <w:jc w:val="both"/>
        <w:rPr>
          <w:rFonts w:ascii="Verdana" w:hAnsi="Verdana"/>
          <w:b/>
          <w:sz w:val="24"/>
          <w:szCs w:val="24"/>
        </w:rPr>
      </w:pPr>
      <w:r w:rsidRPr="009A3C6C">
        <w:rPr>
          <w:rFonts w:ascii="Verdana" w:hAnsi="Verdana"/>
          <w:b/>
          <w:sz w:val="24"/>
          <w:szCs w:val="24"/>
        </w:rPr>
        <w:t>Assim como o comércio tem data para a comercialização, será feito algum trabalho para conscientizá-los, pois podem não colaborar com o processo, e a indústria, além de assumir o seu ônus de regularização, ainda ter mais um ônus comercial para absorver?</w:t>
      </w:r>
    </w:p>
    <w:p w:rsidR="00720E67" w:rsidRPr="009A3C6C" w:rsidRDefault="00720E67" w:rsidP="0066695F">
      <w:pPr>
        <w:pStyle w:val="PargrafodaLista"/>
        <w:pBdr>
          <w:bottom w:val="single" w:sz="12" w:space="1" w:color="auto"/>
        </w:pBdr>
        <w:jc w:val="both"/>
        <w:rPr>
          <w:rFonts w:ascii="Verdana" w:hAnsi="Verdana"/>
          <w:sz w:val="24"/>
          <w:szCs w:val="24"/>
        </w:rPr>
      </w:pPr>
      <w:r w:rsidRPr="009A3C6C">
        <w:rPr>
          <w:rFonts w:ascii="Verdana" w:hAnsi="Verdana"/>
          <w:sz w:val="24"/>
          <w:szCs w:val="24"/>
        </w:rPr>
        <w:t>Resposta: Cartilhas</w:t>
      </w:r>
    </w:p>
    <w:p w:rsidR="00720E67" w:rsidRPr="009A3C6C" w:rsidRDefault="00720E67" w:rsidP="0066695F">
      <w:pPr>
        <w:pStyle w:val="PargrafodaLista"/>
        <w:numPr>
          <w:ilvl w:val="0"/>
          <w:numId w:val="9"/>
        </w:numPr>
        <w:jc w:val="both"/>
        <w:rPr>
          <w:rFonts w:ascii="Verdana" w:hAnsi="Verdana"/>
          <w:b/>
          <w:sz w:val="24"/>
          <w:szCs w:val="24"/>
        </w:rPr>
      </w:pPr>
      <w:r w:rsidRPr="009A3C6C">
        <w:rPr>
          <w:rFonts w:ascii="Verdana" w:hAnsi="Verdana"/>
          <w:b/>
          <w:sz w:val="24"/>
          <w:szCs w:val="24"/>
        </w:rPr>
        <w:t>Sobre os produtos importados, comercializados com marca nacional, ou não, qual será o critério?</w:t>
      </w:r>
    </w:p>
    <w:p w:rsidR="00720E67" w:rsidRPr="009A3C6C" w:rsidRDefault="00720E67" w:rsidP="0066695F">
      <w:pPr>
        <w:pStyle w:val="PargrafodaLista"/>
        <w:pBdr>
          <w:bottom w:val="single" w:sz="12" w:space="1" w:color="auto"/>
        </w:pBdr>
        <w:jc w:val="both"/>
        <w:rPr>
          <w:rFonts w:ascii="Verdana" w:hAnsi="Verdana"/>
          <w:sz w:val="24"/>
          <w:szCs w:val="24"/>
        </w:rPr>
      </w:pPr>
      <w:r w:rsidRPr="009A3C6C">
        <w:rPr>
          <w:rFonts w:ascii="Verdana" w:hAnsi="Verdana"/>
          <w:sz w:val="24"/>
          <w:szCs w:val="24"/>
        </w:rPr>
        <w:t xml:space="preserve">Resposta: E O MESMO CRITÉRIO. </w:t>
      </w:r>
    </w:p>
    <w:p w:rsidR="00720E67" w:rsidRPr="009A3C6C" w:rsidRDefault="00720E67" w:rsidP="0066695F">
      <w:pPr>
        <w:pStyle w:val="PargrafodaLista"/>
        <w:jc w:val="both"/>
        <w:rPr>
          <w:rFonts w:ascii="Verdana" w:hAnsi="Verdana"/>
          <w:sz w:val="24"/>
          <w:szCs w:val="24"/>
        </w:rPr>
      </w:pPr>
    </w:p>
    <w:p w:rsidR="00720E67" w:rsidRPr="009A3C6C" w:rsidRDefault="00720E67" w:rsidP="0066695F">
      <w:pPr>
        <w:pStyle w:val="PargrafodaLista"/>
        <w:numPr>
          <w:ilvl w:val="0"/>
          <w:numId w:val="9"/>
        </w:numPr>
        <w:jc w:val="both"/>
        <w:rPr>
          <w:rFonts w:ascii="Verdana" w:hAnsi="Verdana"/>
          <w:b/>
          <w:sz w:val="24"/>
          <w:szCs w:val="24"/>
        </w:rPr>
      </w:pPr>
      <w:r w:rsidRPr="009A3C6C">
        <w:rPr>
          <w:rFonts w:ascii="Verdana" w:hAnsi="Verdana"/>
          <w:b/>
          <w:sz w:val="24"/>
          <w:szCs w:val="24"/>
        </w:rPr>
        <w:t>Para as empresas nacionais que possuem fábricas fora do país, qual será o critério?</w:t>
      </w:r>
    </w:p>
    <w:p w:rsidR="00720E67" w:rsidRPr="009A3C6C" w:rsidRDefault="00720E67" w:rsidP="0066695F">
      <w:pPr>
        <w:pStyle w:val="PargrafodaLista"/>
        <w:pBdr>
          <w:bottom w:val="single" w:sz="12" w:space="1" w:color="auto"/>
        </w:pBdr>
        <w:jc w:val="both"/>
        <w:rPr>
          <w:rFonts w:ascii="Verdana" w:hAnsi="Verdana"/>
          <w:sz w:val="24"/>
          <w:szCs w:val="24"/>
        </w:rPr>
      </w:pPr>
      <w:r w:rsidRPr="009A3C6C">
        <w:rPr>
          <w:rFonts w:ascii="Verdana" w:hAnsi="Verdana"/>
          <w:sz w:val="24"/>
          <w:szCs w:val="24"/>
        </w:rPr>
        <w:t xml:space="preserve">Resposta: É O MESMO CRITÉRIO. </w:t>
      </w:r>
    </w:p>
    <w:p w:rsidR="00720E67" w:rsidRPr="009A3C6C" w:rsidRDefault="00720E67" w:rsidP="0066695F">
      <w:pPr>
        <w:pStyle w:val="PargrafodaLista"/>
        <w:numPr>
          <w:ilvl w:val="0"/>
          <w:numId w:val="9"/>
        </w:numPr>
        <w:jc w:val="both"/>
        <w:rPr>
          <w:rFonts w:ascii="Verdana" w:hAnsi="Verdana"/>
          <w:b/>
          <w:sz w:val="24"/>
          <w:szCs w:val="24"/>
        </w:rPr>
      </w:pPr>
      <w:r w:rsidRPr="009A3C6C">
        <w:rPr>
          <w:rFonts w:ascii="Verdana" w:hAnsi="Verdana"/>
          <w:b/>
          <w:sz w:val="24"/>
          <w:szCs w:val="24"/>
        </w:rPr>
        <w:t>Por onde começar o processo de certificação?</w:t>
      </w:r>
    </w:p>
    <w:p w:rsidR="00720E67" w:rsidRPr="009A3C6C" w:rsidRDefault="00720E67" w:rsidP="0066695F">
      <w:pPr>
        <w:pStyle w:val="PargrafodaLista"/>
        <w:pBdr>
          <w:bottom w:val="single" w:sz="12" w:space="1" w:color="auto"/>
        </w:pBdr>
        <w:jc w:val="both"/>
        <w:rPr>
          <w:rFonts w:ascii="Verdana" w:hAnsi="Verdana"/>
          <w:sz w:val="24"/>
          <w:szCs w:val="24"/>
        </w:rPr>
      </w:pPr>
      <w:r w:rsidRPr="009A3C6C">
        <w:rPr>
          <w:rFonts w:ascii="Verdana" w:hAnsi="Verdana"/>
          <w:sz w:val="24"/>
          <w:szCs w:val="24"/>
        </w:rPr>
        <w:t xml:space="preserve">Resposta: Preparar a casa antes de procurar as certificadoras. Solicitem cotações às certificadoras. </w:t>
      </w:r>
    </w:p>
    <w:p w:rsidR="00720E67" w:rsidRPr="009A3C6C" w:rsidRDefault="00720E67" w:rsidP="0066695F">
      <w:pPr>
        <w:pStyle w:val="PargrafodaLista"/>
        <w:numPr>
          <w:ilvl w:val="0"/>
          <w:numId w:val="9"/>
        </w:numPr>
        <w:jc w:val="both"/>
        <w:rPr>
          <w:rFonts w:ascii="Verdana" w:hAnsi="Verdana"/>
          <w:b/>
          <w:sz w:val="24"/>
          <w:szCs w:val="24"/>
        </w:rPr>
      </w:pPr>
      <w:r w:rsidRPr="009A3C6C">
        <w:rPr>
          <w:rFonts w:ascii="Verdana" w:hAnsi="Verdana"/>
          <w:b/>
          <w:sz w:val="24"/>
          <w:szCs w:val="24"/>
        </w:rPr>
        <w:t>Qual entidade que ira certificar?</w:t>
      </w:r>
    </w:p>
    <w:p w:rsidR="00720E67" w:rsidRPr="009A3C6C" w:rsidRDefault="00720E67" w:rsidP="0066695F">
      <w:pPr>
        <w:pStyle w:val="PargrafodaLista"/>
        <w:jc w:val="both"/>
        <w:rPr>
          <w:rFonts w:ascii="Verdana" w:hAnsi="Verdana"/>
          <w:sz w:val="24"/>
          <w:szCs w:val="24"/>
        </w:rPr>
      </w:pPr>
      <w:r w:rsidRPr="009A3C6C">
        <w:rPr>
          <w:rFonts w:ascii="Verdana" w:hAnsi="Verdana"/>
          <w:sz w:val="24"/>
          <w:szCs w:val="24"/>
        </w:rPr>
        <w:t>Resposta: CERTIFICAÇÃO – OCP</w:t>
      </w:r>
    </w:p>
    <w:p w:rsidR="00720E67" w:rsidRPr="009A3C6C" w:rsidRDefault="00720E67" w:rsidP="0066695F">
      <w:pPr>
        <w:pStyle w:val="PargrafodaLista"/>
        <w:pBdr>
          <w:bottom w:val="single" w:sz="12" w:space="1" w:color="auto"/>
        </w:pBdr>
        <w:jc w:val="both"/>
        <w:rPr>
          <w:rFonts w:ascii="Verdana" w:hAnsi="Verdana"/>
          <w:sz w:val="24"/>
          <w:szCs w:val="24"/>
        </w:rPr>
      </w:pPr>
      <w:r w:rsidRPr="009A3C6C">
        <w:rPr>
          <w:rFonts w:ascii="Verdana" w:hAnsi="Verdana"/>
          <w:sz w:val="24"/>
          <w:szCs w:val="24"/>
        </w:rPr>
        <w:t>De posse deste documento você procura o Inmetro e registra,</w:t>
      </w:r>
      <w:proofErr w:type="gramStart"/>
      <w:r w:rsidRPr="009A3C6C">
        <w:rPr>
          <w:rFonts w:ascii="Verdana" w:hAnsi="Verdana"/>
          <w:sz w:val="24"/>
          <w:szCs w:val="24"/>
        </w:rPr>
        <w:t xml:space="preserve">  </w:t>
      </w:r>
      <w:proofErr w:type="gramEnd"/>
      <w:r w:rsidRPr="009A3C6C">
        <w:rPr>
          <w:rFonts w:ascii="Verdana" w:hAnsi="Verdana"/>
          <w:sz w:val="24"/>
          <w:szCs w:val="24"/>
        </w:rPr>
        <w:t xml:space="preserve">pelo próprio site. </w:t>
      </w:r>
      <w:proofErr w:type="gramStart"/>
      <w:r w:rsidRPr="009A3C6C">
        <w:rPr>
          <w:rFonts w:ascii="Verdana" w:hAnsi="Verdana"/>
          <w:sz w:val="24"/>
          <w:szCs w:val="24"/>
        </w:rPr>
        <w:t>Taxa :</w:t>
      </w:r>
      <w:proofErr w:type="gramEnd"/>
      <w:r w:rsidRPr="009A3C6C">
        <w:rPr>
          <w:rFonts w:ascii="Verdana" w:hAnsi="Verdana"/>
          <w:sz w:val="24"/>
          <w:szCs w:val="24"/>
        </w:rPr>
        <w:t xml:space="preserve"> R$ 40,00 </w:t>
      </w:r>
    </w:p>
    <w:p w:rsidR="00720E67" w:rsidRPr="009A3C6C" w:rsidRDefault="00720E67" w:rsidP="0066695F">
      <w:pPr>
        <w:pStyle w:val="PargrafodaLista"/>
        <w:numPr>
          <w:ilvl w:val="0"/>
          <w:numId w:val="9"/>
        </w:numPr>
        <w:jc w:val="both"/>
        <w:rPr>
          <w:rFonts w:ascii="Verdana" w:hAnsi="Verdana"/>
          <w:b/>
          <w:sz w:val="24"/>
          <w:szCs w:val="24"/>
        </w:rPr>
      </w:pPr>
      <w:r w:rsidRPr="009A3C6C">
        <w:rPr>
          <w:rFonts w:ascii="Verdana" w:hAnsi="Verdana"/>
          <w:b/>
          <w:sz w:val="24"/>
          <w:szCs w:val="24"/>
        </w:rPr>
        <w:t xml:space="preserve">De quanto em quanto tempo valera a certificação? </w:t>
      </w:r>
    </w:p>
    <w:p w:rsidR="00720E67" w:rsidRPr="009A3C6C" w:rsidRDefault="00720E67" w:rsidP="0066695F">
      <w:pPr>
        <w:ind w:left="1416"/>
        <w:jc w:val="both"/>
        <w:rPr>
          <w:rFonts w:ascii="Verdana" w:hAnsi="Verdana"/>
          <w:sz w:val="24"/>
          <w:szCs w:val="24"/>
        </w:rPr>
      </w:pPr>
      <w:r w:rsidRPr="009A3C6C">
        <w:rPr>
          <w:rFonts w:ascii="Verdana" w:hAnsi="Verdana"/>
          <w:sz w:val="24"/>
          <w:szCs w:val="24"/>
        </w:rPr>
        <w:t xml:space="preserve">Resposta: </w:t>
      </w:r>
      <w:proofErr w:type="gramStart"/>
      <w:r w:rsidRPr="009A3C6C">
        <w:rPr>
          <w:rFonts w:ascii="Verdana" w:hAnsi="Verdana"/>
          <w:sz w:val="24"/>
          <w:szCs w:val="24"/>
        </w:rPr>
        <w:t>4</w:t>
      </w:r>
      <w:proofErr w:type="gramEnd"/>
      <w:r w:rsidRPr="009A3C6C">
        <w:rPr>
          <w:rFonts w:ascii="Verdana" w:hAnsi="Verdana"/>
          <w:sz w:val="24"/>
          <w:szCs w:val="24"/>
        </w:rPr>
        <w:t xml:space="preserve"> anos, anualmente a manutenção.</w:t>
      </w:r>
    </w:p>
    <w:p w:rsidR="00720E67" w:rsidRPr="009A3C6C" w:rsidRDefault="00720E67" w:rsidP="0066695F">
      <w:pPr>
        <w:pBdr>
          <w:bottom w:val="single" w:sz="12" w:space="1" w:color="auto"/>
        </w:pBdr>
        <w:ind w:left="1068" w:firstLine="348"/>
        <w:jc w:val="both"/>
        <w:rPr>
          <w:rFonts w:ascii="Verdana" w:hAnsi="Verdana"/>
          <w:sz w:val="24"/>
          <w:szCs w:val="24"/>
        </w:rPr>
      </w:pPr>
      <w:r w:rsidRPr="009A3C6C">
        <w:rPr>
          <w:rFonts w:ascii="Verdana" w:hAnsi="Verdana"/>
          <w:sz w:val="24"/>
          <w:szCs w:val="24"/>
        </w:rPr>
        <w:t xml:space="preserve">Modelo </w:t>
      </w:r>
      <w:proofErr w:type="gramStart"/>
      <w:r w:rsidRPr="009A3C6C">
        <w:rPr>
          <w:rFonts w:ascii="Verdana" w:hAnsi="Verdana"/>
          <w:sz w:val="24"/>
          <w:szCs w:val="24"/>
        </w:rPr>
        <w:t>7</w:t>
      </w:r>
      <w:proofErr w:type="gramEnd"/>
      <w:r w:rsidRPr="009A3C6C">
        <w:rPr>
          <w:rFonts w:ascii="Verdana" w:hAnsi="Verdana"/>
          <w:sz w:val="24"/>
          <w:szCs w:val="24"/>
        </w:rPr>
        <w:t xml:space="preserve">, o processo de certificação é por lote. </w:t>
      </w:r>
    </w:p>
    <w:p w:rsidR="00720E67" w:rsidRPr="009A3C6C" w:rsidRDefault="00720E67" w:rsidP="0066695F">
      <w:pPr>
        <w:pStyle w:val="PargrafodaLista"/>
        <w:numPr>
          <w:ilvl w:val="0"/>
          <w:numId w:val="9"/>
        </w:numPr>
        <w:jc w:val="both"/>
        <w:rPr>
          <w:rFonts w:ascii="Verdana" w:hAnsi="Verdana"/>
          <w:b/>
          <w:sz w:val="24"/>
          <w:szCs w:val="24"/>
        </w:rPr>
      </w:pPr>
      <w:r w:rsidRPr="009A3C6C">
        <w:rPr>
          <w:rFonts w:ascii="Verdana" w:hAnsi="Verdana"/>
          <w:b/>
          <w:sz w:val="24"/>
          <w:szCs w:val="24"/>
        </w:rPr>
        <w:t xml:space="preserve">De que maneira preparar os </w:t>
      </w:r>
      <w:proofErr w:type="gramStart"/>
      <w:r w:rsidRPr="009A3C6C">
        <w:rPr>
          <w:rFonts w:ascii="Verdana" w:hAnsi="Verdana"/>
          <w:b/>
          <w:sz w:val="24"/>
          <w:szCs w:val="24"/>
        </w:rPr>
        <w:t>lotes</w:t>
      </w:r>
      <w:proofErr w:type="gramEnd"/>
      <w:r w:rsidRPr="009A3C6C">
        <w:rPr>
          <w:rFonts w:ascii="Verdana" w:hAnsi="Verdana"/>
          <w:b/>
          <w:sz w:val="24"/>
          <w:szCs w:val="24"/>
        </w:rPr>
        <w:t xml:space="preserve"> das famílias a serem certificadas?  O que compreende cada lote? </w:t>
      </w:r>
    </w:p>
    <w:p w:rsidR="00720E67" w:rsidRPr="009A3C6C" w:rsidRDefault="00720E67" w:rsidP="0066695F">
      <w:pPr>
        <w:pStyle w:val="PargrafodaLista"/>
        <w:pBdr>
          <w:bottom w:val="single" w:sz="12" w:space="1" w:color="auto"/>
        </w:pBdr>
        <w:jc w:val="both"/>
        <w:rPr>
          <w:rFonts w:ascii="Verdana" w:hAnsi="Verdana"/>
          <w:sz w:val="24"/>
          <w:szCs w:val="24"/>
        </w:rPr>
      </w:pPr>
      <w:r w:rsidRPr="009A3C6C">
        <w:rPr>
          <w:rFonts w:ascii="Verdana" w:hAnsi="Verdana"/>
          <w:sz w:val="24"/>
          <w:szCs w:val="24"/>
        </w:rPr>
        <w:t xml:space="preserve">Resposta: As panelas devem estar separadas no local de expedição para entregar ao organismo. Amostragem de 30 panelas. Anualmente a OCP vai escolher uma família para avaliar. </w:t>
      </w:r>
    </w:p>
    <w:p w:rsidR="00720E67" w:rsidRPr="009A3C6C" w:rsidRDefault="00720E67" w:rsidP="0066695F">
      <w:pPr>
        <w:pStyle w:val="PargrafodaLista"/>
        <w:numPr>
          <w:ilvl w:val="0"/>
          <w:numId w:val="9"/>
        </w:numPr>
        <w:jc w:val="both"/>
        <w:rPr>
          <w:rFonts w:ascii="Verdana" w:hAnsi="Verdana"/>
          <w:b/>
          <w:sz w:val="24"/>
          <w:szCs w:val="24"/>
        </w:rPr>
      </w:pPr>
      <w:r w:rsidRPr="009A3C6C">
        <w:rPr>
          <w:rFonts w:ascii="Verdana" w:hAnsi="Verdana"/>
          <w:b/>
          <w:sz w:val="24"/>
          <w:szCs w:val="24"/>
        </w:rPr>
        <w:t xml:space="preserve">Quais os critérios da pesquisa que se valeram para fazer esta exigência de certificação destes </w:t>
      </w:r>
      <w:proofErr w:type="gramStart"/>
      <w:r w:rsidRPr="009A3C6C">
        <w:rPr>
          <w:rFonts w:ascii="Verdana" w:hAnsi="Verdana"/>
          <w:b/>
          <w:sz w:val="24"/>
          <w:szCs w:val="24"/>
        </w:rPr>
        <w:t>produtos:</w:t>
      </w:r>
      <w:proofErr w:type="gramEnd"/>
      <w:r w:rsidRPr="009A3C6C">
        <w:rPr>
          <w:rFonts w:ascii="Verdana" w:hAnsi="Verdana"/>
          <w:b/>
          <w:sz w:val="24"/>
          <w:szCs w:val="24"/>
        </w:rPr>
        <w:t>O interesse político não seria maior que o comercial?</w:t>
      </w:r>
    </w:p>
    <w:p w:rsidR="00720E67" w:rsidRPr="009A3C6C" w:rsidRDefault="00720E67" w:rsidP="0066695F">
      <w:pPr>
        <w:pStyle w:val="PargrafodaLista"/>
        <w:pBdr>
          <w:bottom w:val="single" w:sz="12" w:space="1" w:color="auto"/>
        </w:pBdr>
        <w:jc w:val="both"/>
        <w:rPr>
          <w:rFonts w:ascii="Verdana" w:hAnsi="Verdana"/>
          <w:sz w:val="24"/>
          <w:szCs w:val="24"/>
        </w:rPr>
      </w:pPr>
      <w:r w:rsidRPr="009A3C6C">
        <w:rPr>
          <w:rFonts w:ascii="Verdana" w:hAnsi="Verdana"/>
          <w:sz w:val="24"/>
          <w:szCs w:val="24"/>
        </w:rPr>
        <w:t>Resposta: Os motivos que levaram a isto</w:t>
      </w:r>
      <w:proofErr w:type="gramStart"/>
      <w:r w:rsidRPr="009A3C6C">
        <w:rPr>
          <w:rFonts w:ascii="Verdana" w:hAnsi="Verdana"/>
          <w:sz w:val="24"/>
          <w:szCs w:val="24"/>
        </w:rPr>
        <w:t>, foi</w:t>
      </w:r>
      <w:proofErr w:type="gramEnd"/>
      <w:r w:rsidRPr="009A3C6C">
        <w:rPr>
          <w:rFonts w:ascii="Verdana" w:hAnsi="Verdana"/>
          <w:sz w:val="24"/>
          <w:szCs w:val="24"/>
        </w:rPr>
        <w:t xml:space="preserve"> um estudo elaborado pelo Inmetro com o objetivo de diminuir o número de reclamações. </w:t>
      </w:r>
    </w:p>
    <w:p w:rsidR="00720E67" w:rsidRPr="009A3C6C" w:rsidRDefault="00720E67" w:rsidP="0066695F">
      <w:pPr>
        <w:pStyle w:val="PargrafodaLista"/>
        <w:numPr>
          <w:ilvl w:val="0"/>
          <w:numId w:val="9"/>
        </w:numPr>
        <w:jc w:val="both"/>
        <w:rPr>
          <w:rFonts w:ascii="Verdana" w:hAnsi="Verdana"/>
          <w:b/>
          <w:sz w:val="24"/>
          <w:szCs w:val="24"/>
        </w:rPr>
      </w:pPr>
      <w:r w:rsidRPr="009A3C6C">
        <w:rPr>
          <w:rFonts w:ascii="Verdana" w:hAnsi="Verdana"/>
          <w:b/>
          <w:sz w:val="24"/>
          <w:szCs w:val="24"/>
        </w:rPr>
        <w:t>Como serão as penalidades após as datas de comercialização, e quais as responsabilidades do fabricante se o comércio não conseguir vender o estoque adquirido antes das datas, para a comercialização da indústria?</w:t>
      </w:r>
    </w:p>
    <w:p w:rsidR="00720E67" w:rsidRPr="009A3C6C" w:rsidRDefault="00720E67" w:rsidP="0066695F">
      <w:pPr>
        <w:pStyle w:val="PargrafodaLista"/>
        <w:jc w:val="both"/>
        <w:rPr>
          <w:rFonts w:ascii="Verdana" w:hAnsi="Verdana"/>
          <w:sz w:val="24"/>
          <w:szCs w:val="24"/>
        </w:rPr>
      </w:pPr>
      <w:r w:rsidRPr="009A3C6C">
        <w:rPr>
          <w:rFonts w:ascii="Verdana" w:hAnsi="Verdana"/>
          <w:sz w:val="24"/>
          <w:szCs w:val="24"/>
        </w:rPr>
        <w:t>Resposta: Prazo para eliminar o estoque dia 13/08/2013. Não conseguiu eliminar até esta data, o empresário poderá certificar estes lotes.</w:t>
      </w:r>
    </w:p>
    <w:p w:rsidR="00720E67" w:rsidRPr="009A3C6C" w:rsidRDefault="00720E67" w:rsidP="0066695F">
      <w:pPr>
        <w:pStyle w:val="PargrafodaLista"/>
        <w:jc w:val="both"/>
        <w:rPr>
          <w:rFonts w:ascii="Verdana" w:hAnsi="Verdana"/>
          <w:sz w:val="24"/>
          <w:szCs w:val="24"/>
        </w:rPr>
      </w:pPr>
      <w:r w:rsidRPr="009A3C6C">
        <w:rPr>
          <w:rFonts w:ascii="Verdana" w:hAnsi="Verdana"/>
          <w:sz w:val="24"/>
          <w:szCs w:val="24"/>
        </w:rPr>
        <w:t>No caso do comércio, se eles não conseguirem desovar, tem apenas uma saída &gt; Fazer a troca do produto para o certificado.</w:t>
      </w:r>
    </w:p>
    <w:p w:rsidR="00720E67" w:rsidRPr="009A3C6C" w:rsidRDefault="00720E67" w:rsidP="0066695F">
      <w:pPr>
        <w:pStyle w:val="PargrafodaLista"/>
        <w:jc w:val="both"/>
        <w:rPr>
          <w:rFonts w:ascii="Verdana" w:hAnsi="Verdana"/>
          <w:sz w:val="24"/>
          <w:szCs w:val="24"/>
        </w:rPr>
      </w:pPr>
      <w:r w:rsidRPr="009A3C6C">
        <w:rPr>
          <w:rFonts w:ascii="Verdana" w:hAnsi="Verdana"/>
          <w:sz w:val="24"/>
          <w:szCs w:val="24"/>
        </w:rPr>
        <w:t>O que faz com a panela que não está certificado?</w:t>
      </w:r>
    </w:p>
    <w:p w:rsidR="00622740" w:rsidRPr="009A3C6C" w:rsidRDefault="00485494" w:rsidP="0066695F">
      <w:pPr>
        <w:pStyle w:val="PargrafodaLista"/>
        <w:numPr>
          <w:ilvl w:val="0"/>
          <w:numId w:val="11"/>
        </w:numPr>
        <w:jc w:val="both"/>
        <w:rPr>
          <w:rFonts w:ascii="Verdana" w:hAnsi="Verdana"/>
          <w:sz w:val="24"/>
          <w:szCs w:val="24"/>
        </w:rPr>
      </w:pPr>
      <w:r w:rsidRPr="009A3C6C">
        <w:rPr>
          <w:rFonts w:ascii="Verdana" w:hAnsi="Verdana"/>
          <w:sz w:val="24"/>
          <w:szCs w:val="24"/>
        </w:rPr>
        <w:t>Certificar este lote</w:t>
      </w:r>
    </w:p>
    <w:p w:rsidR="00622740" w:rsidRPr="009A3C6C" w:rsidRDefault="00485494" w:rsidP="0066695F">
      <w:pPr>
        <w:pStyle w:val="PargrafodaLista"/>
        <w:numPr>
          <w:ilvl w:val="0"/>
          <w:numId w:val="11"/>
        </w:numPr>
        <w:pBdr>
          <w:bottom w:val="single" w:sz="12" w:space="1" w:color="auto"/>
        </w:pBdr>
        <w:jc w:val="both"/>
        <w:rPr>
          <w:rFonts w:ascii="Verdana" w:hAnsi="Verdana"/>
          <w:sz w:val="24"/>
          <w:szCs w:val="24"/>
        </w:rPr>
      </w:pPr>
      <w:r w:rsidRPr="009A3C6C">
        <w:rPr>
          <w:rFonts w:ascii="Verdana" w:hAnsi="Verdana"/>
          <w:sz w:val="24"/>
          <w:szCs w:val="24"/>
        </w:rPr>
        <w:t xml:space="preserve"> Vender para o mercado externo que não exige certificação. Ex.: Gana </w:t>
      </w:r>
    </w:p>
    <w:p w:rsidR="00495541" w:rsidRDefault="00495541" w:rsidP="00495541">
      <w:pPr>
        <w:pStyle w:val="PargrafodaLista"/>
        <w:jc w:val="both"/>
        <w:rPr>
          <w:rFonts w:ascii="Verdana" w:hAnsi="Verdana"/>
          <w:b/>
          <w:sz w:val="24"/>
          <w:szCs w:val="24"/>
        </w:rPr>
      </w:pPr>
    </w:p>
    <w:p w:rsidR="00495541" w:rsidRDefault="00495541" w:rsidP="00495541">
      <w:pPr>
        <w:pStyle w:val="PargrafodaLista"/>
        <w:jc w:val="both"/>
        <w:rPr>
          <w:rFonts w:ascii="Verdana" w:hAnsi="Verdana"/>
          <w:b/>
          <w:sz w:val="24"/>
          <w:szCs w:val="24"/>
        </w:rPr>
      </w:pPr>
    </w:p>
    <w:p w:rsidR="00495541" w:rsidRDefault="00495541" w:rsidP="00495541">
      <w:pPr>
        <w:pStyle w:val="PargrafodaLista"/>
        <w:jc w:val="both"/>
        <w:rPr>
          <w:rFonts w:ascii="Verdana" w:hAnsi="Verdana"/>
          <w:b/>
          <w:sz w:val="24"/>
          <w:szCs w:val="24"/>
        </w:rPr>
      </w:pPr>
    </w:p>
    <w:p w:rsidR="00495541" w:rsidRDefault="00495541" w:rsidP="00495541">
      <w:pPr>
        <w:pStyle w:val="PargrafodaLista"/>
        <w:jc w:val="both"/>
        <w:rPr>
          <w:rFonts w:ascii="Verdana" w:hAnsi="Verdana"/>
          <w:b/>
          <w:sz w:val="24"/>
          <w:szCs w:val="24"/>
        </w:rPr>
      </w:pPr>
    </w:p>
    <w:p w:rsidR="00495541" w:rsidRDefault="00495541" w:rsidP="00495541">
      <w:pPr>
        <w:pStyle w:val="PargrafodaLista"/>
        <w:jc w:val="both"/>
        <w:rPr>
          <w:rFonts w:ascii="Verdana" w:hAnsi="Verdana"/>
          <w:b/>
          <w:sz w:val="24"/>
          <w:szCs w:val="24"/>
        </w:rPr>
      </w:pPr>
    </w:p>
    <w:p w:rsidR="00495541" w:rsidRDefault="00495541" w:rsidP="00495541">
      <w:pPr>
        <w:pStyle w:val="PargrafodaLista"/>
        <w:jc w:val="both"/>
        <w:rPr>
          <w:rFonts w:ascii="Verdana" w:hAnsi="Verdana"/>
          <w:b/>
          <w:sz w:val="24"/>
          <w:szCs w:val="24"/>
        </w:rPr>
      </w:pPr>
    </w:p>
    <w:p w:rsidR="00495541" w:rsidRDefault="00495541" w:rsidP="00495541">
      <w:pPr>
        <w:pStyle w:val="PargrafodaLista"/>
        <w:jc w:val="both"/>
        <w:rPr>
          <w:rFonts w:ascii="Verdana" w:hAnsi="Verdana"/>
          <w:b/>
          <w:sz w:val="24"/>
          <w:szCs w:val="24"/>
        </w:rPr>
      </w:pPr>
    </w:p>
    <w:p w:rsidR="00720E67" w:rsidRPr="009A3C6C" w:rsidRDefault="00720E67" w:rsidP="0066695F">
      <w:pPr>
        <w:pStyle w:val="PargrafodaLista"/>
        <w:numPr>
          <w:ilvl w:val="0"/>
          <w:numId w:val="9"/>
        </w:numPr>
        <w:jc w:val="both"/>
        <w:rPr>
          <w:rFonts w:ascii="Verdana" w:hAnsi="Verdana"/>
          <w:b/>
          <w:sz w:val="24"/>
          <w:szCs w:val="24"/>
        </w:rPr>
      </w:pPr>
      <w:r w:rsidRPr="009A3C6C">
        <w:rPr>
          <w:rFonts w:ascii="Verdana" w:hAnsi="Verdana"/>
          <w:b/>
          <w:sz w:val="24"/>
          <w:szCs w:val="24"/>
        </w:rPr>
        <w:t>Qual o critério de definição de valores das multas e em nome de quem será aplicado às multas, uma vez que na fiscalização das panelas de pressão ora era um valor, ora era outro, Ora era no nome da indústria, ora no nome do varejista?</w:t>
      </w:r>
    </w:p>
    <w:p w:rsidR="00720E67" w:rsidRPr="009A3C6C" w:rsidRDefault="00720E67" w:rsidP="0066695F">
      <w:pPr>
        <w:pStyle w:val="PargrafodaLista"/>
        <w:pBdr>
          <w:bottom w:val="single" w:sz="12" w:space="1" w:color="auto"/>
        </w:pBdr>
        <w:jc w:val="both"/>
        <w:rPr>
          <w:rFonts w:ascii="Verdana" w:hAnsi="Verdana"/>
          <w:sz w:val="24"/>
          <w:szCs w:val="24"/>
        </w:rPr>
      </w:pPr>
      <w:r w:rsidRPr="009A3C6C">
        <w:rPr>
          <w:rFonts w:ascii="Verdana" w:hAnsi="Verdana"/>
          <w:sz w:val="24"/>
          <w:szCs w:val="24"/>
        </w:rPr>
        <w:t xml:space="preserve">Resposta: Com relação ao valor das multas, existem alguns casos que possuem valores abusivos. Lei que regulamenta é a No. 9933 20/12/99 </w:t>
      </w:r>
    </w:p>
    <w:p w:rsidR="00720E67" w:rsidRPr="009A3C6C" w:rsidRDefault="00720E67" w:rsidP="0066695F">
      <w:pPr>
        <w:pStyle w:val="PargrafodaLista"/>
        <w:numPr>
          <w:ilvl w:val="0"/>
          <w:numId w:val="9"/>
        </w:numPr>
        <w:jc w:val="both"/>
        <w:rPr>
          <w:rFonts w:ascii="Verdana" w:hAnsi="Verdana"/>
          <w:b/>
          <w:sz w:val="24"/>
          <w:szCs w:val="24"/>
        </w:rPr>
      </w:pPr>
      <w:r w:rsidRPr="009A3C6C">
        <w:rPr>
          <w:rFonts w:ascii="Verdana" w:hAnsi="Verdana"/>
          <w:b/>
          <w:sz w:val="24"/>
          <w:szCs w:val="24"/>
        </w:rPr>
        <w:t>Qual o prazo de defesa da multa, uma vez que se direcionada ao cliente (comerciante), o mesmo não comunica com agilidade a indústria, pois fica esperando a visita do representante?</w:t>
      </w:r>
    </w:p>
    <w:p w:rsidR="00720E67" w:rsidRPr="009A3C6C" w:rsidRDefault="00B74CDF" w:rsidP="0066695F">
      <w:pPr>
        <w:pStyle w:val="PargrafodaLista"/>
        <w:pBdr>
          <w:bottom w:val="single" w:sz="12" w:space="1" w:color="auto"/>
        </w:pBdr>
        <w:jc w:val="both"/>
        <w:rPr>
          <w:rFonts w:ascii="Verdana" w:hAnsi="Verdana"/>
          <w:sz w:val="24"/>
          <w:szCs w:val="24"/>
        </w:rPr>
      </w:pPr>
      <w:r w:rsidRPr="009A3C6C">
        <w:rPr>
          <w:rFonts w:ascii="Verdana" w:hAnsi="Verdana"/>
          <w:sz w:val="24"/>
          <w:szCs w:val="24"/>
        </w:rPr>
        <w:t>Resposta: Talvez tenha na Lei No. 9933 ou conforme a jurisprudência.</w:t>
      </w:r>
    </w:p>
    <w:p w:rsidR="00B74CDF" w:rsidRPr="009A3C6C" w:rsidRDefault="00B74CDF" w:rsidP="0066695F">
      <w:pPr>
        <w:pStyle w:val="PargrafodaLista"/>
        <w:jc w:val="both"/>
        <w:rPr>
          <w:rFonts w:ascii="Verdana" w:hAnsi="Verdana"/>
          <w:sz w:val="24"/>
          <w:szCs w:val="24"/>
        </w:rPr>
      </w:pPr>
    </w:p>
    <w:p w:rsidR="00720E67" w:rsidRPr="00201411" w:rsidRDefault="00720E67" w:rsidP="0066695F">
      <w:pPr>
        <w:pStyle w:val="PargrafodaLista"/>
        <w:jc w:val="both"/>
      </w:pPr>
    </w:p>
    <w:p w:rsidR="00201411" w:rsidRDefault="00201411" w:rsidP="0066695F">
      <w:pPr>
        <w:pStyle w:val="PargrafodaLista"/>
        <w:jc w:val="both"/>
      </w:pPr>
    </w:p>
    <w:p w:rsidR="00DC03A8" w:rsidRPr="00DC03A8" w:rsidRDefault="00DC03A8" w:rsidP="0066695F">
      <w:pPr>
        <w:jc w:val="both"/>
      </w:pPr>
    </w:p>
    <w:p w:rsidR="00DC03A8" w:rsidRPr="00DC03A8" w:rsidRDefault="00DC03A8" w:rsidP="0066695F">
      <w:pPr>
        <w:ind w:left="360"/>
        <w:jc w:val="both"/>
      </w:pPr>
    </w:p>
    <w:p w:rsidR="00DC03A8" w:rsidRPr="00DC03A8" w:rsidRDefault="00DC03A8" w:rsidP="0066695F">
      <w:pPr>
        <w:ind w:left="360"/>
        <w:jc w:val="both"/>
      </w:pPr>
    </w:p>
    <w:p w:rsidR="00DC03A8" w:rsidRPr="00DC03A8" w:rsidRDefault="00DC03A8" w:rsidP="0066695F">
      <w:pPr>
        <w:pStyle w:val="PargrafodaLista"/>
        <w:jc w:val="both"/>
        <w:rPr>
          <w:b/>
        </w:rPr>
      </w:pPr>
    </w:p>
    <w:p w:rsidR="00DC03A8" w:rsidRPr="00DC03A8" w:rsidRDefault="00DC03A8" w:rsidP="0066695F">
      <w:pPr>
        <w:ind w:left="360"/>
        <w:jc w:val="both"/>
      </w:pPr>
    </w:p>
    <w:p w:rsidR="00DC03A8" w:rsidRPr="001D54C9" w:rsidRDefault="00DC03A8" w:rsidP="0066695F">
      <w:pPr>
        <w:ind w:left="360"/>
        <w:jc w:val="both"/>
      </w:pPr>
    </w:p>
    <w:p w:rsidR="001D54C9" w:rsidRPr="001D54C9" w:rsidRDefault="001D54C9" w:rsidP="0066695F">
      <w:pPr>
        <w:pStyle w:val="PargrafodaLista"/>
        <w:rPr>
          <w:b/>
        </w:rPr>
      </w:pPr>
    </w:p>
    <w:sectPr w:rsidR="001D54C9" w:rsidRPr="001D54C9" w:rsidSect="0066695F">
      <w:headerReference w:type="default" r:id="rId9"/>
      <w:pgSz w:w="11906" w:h="16838"/>
      <w:pgMar w:top="1417" w:right="1701" w:bottom="1417" w:left="1701" w:header="284"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695F" w:rsidRDefault="0066695F" w:rsidP="0066695F">
      <w:pPr>
        <w:spacing w:after="0" w:line="240" w:lineRule="auto"/>
      </w:pPr>
      <w:r>
        <w:separator/>
      </w:r>
    </w:p>
  </w:endnote>
  <w:endnote w:type="continuationSeparator" w:id="0">
    <w:p w:rsidR="0066695F" w:rsidRDefault="0066695F" w:rsidP="006669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695F" w:rsidRDefault="0066695F" w:rsidP="0066695F">
      <w:pPr>
        <w:spacing w:after="0" w:line="240" w:lineRule="auto"/>
      </w:pPr>
      <w:r>
        <w:separator/>
      </w:r>
    </w:p>
  </w:footnote>
  <w:footnote w:type="continuationSeparator" w:id="0">
    <w:p w:rsidR="0066695F" w:rsidRDefault="0066695F" w:rsidP="0066695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95F" w:rsidRDefault="0066695F" w:rsidP="0066695F">
    <w:pPr>
      <w:jc w:val="center"/>
      <w:rPr>
        <w:b/>
        <w:i/>
        <w:snapToGrid w:val="0"/>
        <w:color w:val="333399"/>
        <w:szCs w:val="24"/>
      </w:rPr>
    </w:pPr>
    <w:r>
      <w:rPr>
        <w:b/>
        <w:i/>
        <w:noProof/>
        <w:color w:val="333399"/>
        <w:szCs w:val="24"/>
        <w:lang w:eastAsia="pt-BR"/>
      </w:rPr>
      <w:drawing>
        <wp:anchor distT="0" distB="0" distL="114300" distR="114300" simplePos="0" relativeHeight="251660288" behindDoc="1" locked="0" layoutInCell="1" allowOverlap="1">
          <wp:simplePos x="0" y="0"/>
          <wp:positionH relativeFrom="column">
            <wp:posOffset>-1061085</wp:posOffset>
          </wp:positionH>
          <wp:positionV relativeFrom="paragraph">
            <wp:posOffset>-449580</wp:posOffset>
          </wp:positionV>
          <wp:extent cx="7552055" cy="802640"/>
          <wp:effectExtent l="19050" t="0" r="0" b="0"/>
          <wp:wrapSquare wrapText="bothSides"/>
          <wp:docPr id="2" name="Imagem 2" descr="cabecal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becalho"/>
                  <pic:cNvPicPr>
                    <a:picLocks noChangeAspect="1" noChangeArrowheads="1"/>
                  </pic:cNvPicPr>
                </pic:nvPicPr>
                <pic:blipFill>
                  <a:blip r:embed="rId1"/>
                  <a:srcRect/>
                  <a:stretch>
                    <a:fillRect/>
                  </a:stretch>
                </pic:blipFill>
                <pic:spPr bwMode="auto">
                  <a:xfrm>
                    <a:off x="0" y="0"/>
                    <a:ext cx="7552055" cy="802640"/>
                  </a:xfrm>
                  <a:prstGeom prst="rect">
                    <a:avLst/>
                  </a:prstGeom>
                  <a:noFill/>
                  <a:ln w="9525">
                    <a:noFill/>
                    <a:miter lim="800000"/>
                    <a:headEnd/>
                    <a:tailEnd/>
                  </a:ln>
                </pic:spPr>
              </pic:pic>
            </a:graphicData>
          </a:graphic>
        </wp:anchor>
      </w:drawing>
    </w:r>
    <w:r w:rsidRPr="00497BC2">
      <w:rPr>
        <w:b/>
        <w:i/>
        <w:snapToGrid w:val="0"/>
        <w:color w:val="333399"/>
        <w:szCs w:val="24"/>
      </w:rPr>
      <w:t>APL Ut</w:t>
    </w:r>
    <w:r>
      <w:rPr>
        <w:b/>
        <w:i/>
        <w:snapToGrid w:val="0"/>
        <w:color w:val="333399"/>
        <w:szCs w:val="24"/>
      </w:rPr>
      <w:t xml:space="preserve">ensílios Domésticos e Produtos </w:t>
    </w:r>
    <w:r w:rsidRPr="00497BC2">
      <w:rPr>
        <w:b/>
        <w:i/>
        <w:snapToGrid w:val="0"/>
        <w:color w:val="333399"/>
        <w:szCs w:val="24"/>
      </w:rPr>
      <w:t>em Alumínio</w:t>
    </w:r>
    <w:r>
      <w:rPr>
        <w:b/>
        <w:i/>
        <w:snapToGrid w:val="0"/>
        <w:color w:val="333399"/>
        <w:szCs w:val="24"/>
      </w:rPr>
      <w:t>s</w:t>
    </w:r>
    <w:r w:rsidRPr="00497BC2">
      <w:rPr>
        <w:b/>
        <w:i/>
        <w:snapToGrid w:val="0"/>
        <w:color w:val="333399"/>
        <w:szCs w:val="24"/>
      </w:rPr>
      <w:t xml:space="preserve"> no Sudoeste</w:t>
    </w:r>
    <w:r>
      <w:rPr>
        <w:b/>
        <w:i/>
        <w:snapToGrid w:val="0"/>
        <w:color w:val="333399"/>
        <w:szCs w:val="24"/>
      </w:rPr>
      <w:t xml:space="preserve"> PR</w:t>
    </w:r>
  </w:p>
  <w:p w:rsidR="0066695F" w:rsidRDefault="0066695F">
    <w:pPr>
      <w:pStyle w:val="Cabealho"/>
    </w:pPr>
  </w:p>
  <w:p w:rsidR="0066695F" w:rsidRDefault="0066695F">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F90C53"/>
    <w:multiLevelType w:val="hybridMultilevel"/>
    <w:tmpl w:val="07F21B10"/>
    <w:lvl w:ilvl="0" w:tplc="BA6AFC5A">
      <w:start w:val="1"/>
      <w:numFmt w:val="lowerLetter"/>
      <w:lvlText w:val="%1)"/>
      <w:lvlJc w:val="left"/>
      <w:pPr>
        <w:tabs>
          <w:tab w:val="num" w:pos="720"/>
        </w:tabs>
        <w:ind w:left="720" w:hanging="360"/>
      </w:pPr>
    </w:lvl>
    <w:lvl w:ilvl="1" w:tplc="BEF43772" w:tentative="1">
      <w:start w:val="1"/>
      <w:numFmt w:val="lowerLetter"/>
      <w:lvlText w:val="%2)"/>
      <w:lvlJc w:val="left"/>
      <w:pPr>
        <w:tabs>
          <w:tab w:val="num" w:pos="1440"/>
        </w:tabs>
        <w:ind w:left="1440" w:hanging="360"/>
      </w:pPr>
    </w:lvl>
    <w:lvl w:ilvl="2" w:tplc="62280F9C" w:tentative="1">
      <w:start w:val="1"/>
      <w:numFmt w:val="lowerLetter"/>
      <w:lvlText w:val="%3)"/>
      <w:lvlJc w:val="left"/>
      <w:pPr>
        <w:tabs>
          <w:tab w:val="num" w:pos="2160"/>
        </w:tabs>
        <w:ind w:left="2160" w:hanging="360"/>
      </w:pPr>
    </w:lvl>
    <w:lvl w:ilvl="3" w:tplc="3FD6548C" w:tentative="1">
      <w:start w:val="1"/>
      <w:numFmt w:val="lowerLetter"/>
      <w:lvlText w:val="%4)"/>
      <w:lvlJc w:val="left"/>
      <w:pPr>
        <w:tabs>
          <w:tab w:val="num" w:pos="2880"/>
        </w:tabs>
        <w:ind w:left="2880" w:hanging="360"/>
      </w:pPr>
    </w:lvl>
    <w:lvl w:ilvl="4" w:tplc="E7C03BCC" w:tentative="1">
      <w:start w:val="1"/>
      <w:numFmt w:val="lowerLetter"/>
      <w:lvlText w:val="%5)"/>
      <w:lvlJc w:val="left"/>
      <w:pPr>
        <w:tabs>
          <w:tab w:val="num" w:pos="3600"/>
        </w:tabs>
        <w:ind w:left="3600" w:hanging="360"/>
      </w:pPr>
    </w:lvl>
    <w:lvl w:ilvl="5" w:tplc="67A6A9CA" w:tentative="1">
      <w:start w:val="1"/>
      <w:numFmt w:val="lowerLetter"/>
      <w:lvlText w:val="%6)"/>
      <w:lvlJc w:val="left"/>
      <w:pPr>
        <w:tabs>
          <w:tab w:val="num" w:pos="4320"/>
        </w:tabs>
        <w:ind w:left="4320" w:hanging="360"/>
      </w:pPr>
    </w:lvl>
    <w:lvl w:ilvl="6" w:tplc="1C960058" w:tentative="1">
      <w:start w:val="1"/>
      <w:numFmt w:val="lowerLetter"/>
      <w:lvlText w:val="%7)"/>
      <w:lvlJc w:val="left"/>
      <w:pPr>
        <w:tabs>
          <w:tab w:val="num" w:pos="5040"/>
        </w:tabs>
        <w:ind w:left="5040" w:hanging="360"/>
      </w:pPr>
    </w:lvl>
    <w:lvl w:ilvl="7" w:tplc="9DD0AA48" w:tentative="1">
      <w:start w:val="1"/>
      <w:numFmt w:val="lowerLetter"/>
      <w:lvlText w:val="%8)"/>
      <w:lvlJc w:val="left"/>
      <w:pPr>
        <w:tabs>
          <w:tab w:val="num" w:pos="5760"/>
        </w:tabs>
        <w:ind w:left="5760" w:hanging="360"/>
      </w:pPr>
    </w:lvl>
    <w:lvl w:ilvl="8" w:tplc="0B88C5C0" w:tentative="1">
      <w:start w:val="1"/>
      <w:numFmt w:val="lowerLetter"/>
      <w:lvlText w:val="%9)"/>
      <w:lvlJc w:val="left"/>
      <w:pPr>
        <w:tabs>
          <w:tab w:val="num" w:pos="6480"/>
        </w:tabs>
        <w:ind w:left="6480" w:hanging="360"/>
      </w:pPr>
    </w:lvl>
  </w:abstractNum>
  <w:abstractNum w:abstractNumId="1">
    <w:nsid w:val="261C47EF"/>
    <w:multiLevelType w:val="hybridMultilevel"/>
    <w:tmpl w:val="E51887B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ED96F16"/>
    <w:multiLevelType w:val="hybridMultilevel"/>
    <w:tmpl w:val="B8F6303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35B3515"/>
    <w:multiLevelType w:val="hybridMultilevel"/>
    <w:tmpl w:val="5066B95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43887F65"/>
    <w:multiLevelType w:val="hybridMultilevel"/>
    <w:tmpl w:val="3F6CA0A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5505FC4"/>
    <w:multiLevelType w:val="hybridMultilevel"/>
    <w:tmpl w:val="78C6B25A"/>
    <w:lvl w:ilvl="0" w:tplc="4CE2EE16">
      <w:start w:val="1"/>
      <w:numFmt w:val="lowerLetter"/>
      <w:lvlText w:val="%1)"/>
      <w:lvlJc w:val="left"/>
      <w:pPr>
        <w:ind w:left="720" w:hanging="360"/>
      </w:pPr>
      <w:rPr>
        <w:rFonts w:cstheme="minorHAns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4BB10291"/>
    <w:multiLevelType w:val="hybridMultilevel"/>
    <w:tmpl w:val="53C2B5A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4DAF058C"/>
    <w:multiLevelType w:val="hybridMultilevel"/>
    <w:tmpl w:val="CA52278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5BFA5A42"/>
    <w:multiLevelType w:val="hybridMultilevel"/>
    <w:tmpl w:val="958C839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69F10B74"/>
    <w:multiLevelType w:val="hybridMultilevel"/>
    <w:tmpl w:val="21340E38"/>
    <w:lvl w:ilvl="0" w:tplc="ED9ACA36">
      <w:start w:val="1"/>
      <w:numFmt w:val="lowerLetter"/>
      <w:lvlText w:val="%1)"/>
      <w:lvlJc w:val="left"/>
      <w:pPr>
        <w:tabs>
          <w:tab w:val="num" w:pos="720"/>
        </w:tabs>
        <w:ind w:left="720" w:hanging="360"/>
      </w:pPr>
    </w:lvl>
    <w:lvl w:ilvl="1" w:tplc="EF10C8AA" w:tentative="1">
      <w:start w:val="1"/>
      <w:numFmt w:val="lowerLetter"/>
      <w:lvlText w:val="%2)"/>
      <w:lvlJc w:val="left"/>
      <w:pPr>
        <w:tabs>
          <w:tab w:val="num" w:pos="1440"/>
        </w:tabs>
        <w:ind w:left="1440" w:hanging="360"/>
      </w:pPr>
    </w:lvl>
    <w:lvl w:ilvl="2" w:tplc="C8EA7252" w:tentative="1">
      <w:start w:val="1"/>
      <w:numFmt w:val="lowerLetter"/>
      <w:lvlText w:val="%3)"/>
      <w:lvlJc w:val="left"/>
      <w:pPr>
        <w:tabs>
          <w:tab w:val="num" w:pos="2160"/>
        </w:tabs>
        <w:ind w:left="2160" w:hanging="360"/>
      </w:pPr>
    </w:lvl>
    <w:lvl w:ilvl="3" w:tplc="25F474C2" w:tentative="1">
      <w:start w:val="1"/>
      <w:numFmt w:val="lowerLetter"/>
      <w:lvlText w:val="%4)"/>
      <w:lvlJc w:val="left"/>
      <w:pPr>
        <w:tabs>
          <w:tab w:val="num" w:pos="2880"/>
        </w:tabs>
        <w:ind w:left="2880" w:hanging="360"/>
      </w:pPr>
    </w:lvl>
    <w:lvl w:ilvl="4" w:tplc="95DEEB30" w:tentative="1">
      <w:start w:val="1"/>
      <w:numFmt w:val="lowerLetter"/>
      <w:lvlText w:val="%5)"/>
      <w:lvlJc w:val="left"/>
      <w:pPr>
        <w:tabs>
          <w:tab w:val="num" w:pos="3600"/>
        </w:tabs>
        <w:ind w:left="3600" w:hanging="360"/>
      </w:pPr>
    </w:lvl>
    <w:lvl w:ilvl="5" w:tplc="350EA99A" w:tentative="1">
      <w:start w:val="1"/>
      <w:numFmt w:val="lowerLetter"/>
      <w:lvlText w:val="%6)"/>
      <w:lvlJc w:val="left"/>
      <w:pPr>
        <w:tabs>
          <w:tab w:val="num" w:pos="4320"/>
        </w:tabs>
        <w:ind w:left="4320" w:hanging="360"/>
      </w:pPr>
    </w:lvl>
    <w:lvl w:ilvl="6" w:tplc="17822730" w:tentative="1">
      <w:start w:val="1"/>
      <w:numFmt w:val="lowerLetter"/>
      <w:lvlText w:val="%7)"/>
      <w:lvlJc w:val="left"/>
      <w:pPr>
        <w:tabs>
          <w:tab w:val="num" w:pos="5040"/>
        </w:tabs>
        <w:ind w:left="5040" w:hanging="360"/>
      </w:pPr>
    </w:lvl>
    <w:lvl w:ilvl="7" w:tplc="E6F01A98" w:tentative="1">
      <w:start w:val="1"/>
      <w:numFmt w:val="lowerLetter"/>
      <w:lvlText w:val="%8)"/>
      <w:lvlJc w:val="left"/>
      <w:pPr>
        <w:tabs>
          <w:tab w:val="num" w:pos="5760"/>
        </w:tabs>
        <w:ind w:left="5760" w:hanging="360"/>
      </w:pPr>
    </w:lvl>
    <w:lvl w:ilvl="8" w:tplc="A27288F2" w:tentative="1">
      <w:start w:val="1"/>
      <w:numFmt w:val="lowerLetter"/>
      <w:lvlText w:val="%9)"/>
      <w:lvlJc w:val="left"/>
      <w:pPr>
        <w:tabs>
          <w:tab w:val="num" w:pos="6480"/>
        </w:tabs>
        <w:ind w:left="6480" w:hanging="360"/>
      </w:pPr>
    </w:lvl>
  </w:abstractNum>
  <w:abstractNum w:abstractNumId="10">
    <w:nsid w:val="6BC2376B"/>
    <w:multiLevelType w:val="hybridMultilevel"/>
    <w:tmpl w:val="8F0EB82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7"/>
  </w:num>
  <w:num w:numId="3">
    <w:abstractNumId w:val="3"/>
  </w:num>
  <w:num w:numId="4">
    <w:abstractNumId w:val="1"/>
  </w:num>
  <w:num w:numId="5">
    <w:abstractNumId w:val="4"/>
  </w:num>
  <w:num w:numId="6">
    <w:abstractNumId w:val="6"/>
  </w:num>
  <w:num w:numId="7">
    <w:abstractNumId w:val="5"/>
  </w:num>
  <w:num w:numId="8">
    <w:abstractNumId w:val="10"/>
  </w:num>
  <w:num w:numId="9">
    <w:abstractNumId w:val="8"/>
  </w:num>
  <w:num w:numId="10">
    <w:abstractNumId w:val="9"/>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08"/>
  <w:hyphenationZone w:val="425"/>
  <w:characterSpacingControl w:val="doNotCompress"/>
  <w:hdrShapeDefaults>
    <o:shapedefaults v:ext="edit" spidmax="5123"/>
  </w:hdrShapeDefaults>
  <w:footnotePr>
    <w:footnote w:id="-1"/>
    <w:footnote w:id="0"/>
  </w:footnotePr>
  <w:endnotePr>
    <w:endnote w:id="-1"/>
    <w:endnote w:id="0"/>
  </w:endnotePr>
  <w:compat/>
  <w:rsids>
    <w:rsidRoot w:val="009D37F7"/>
    <w:rsid w:val="000D04A5"/>
    <w:rsid w:val="000D2755"/>
    <w:rsid w:val="001D54C9"/>
    <w:rsid w:val="00201411"/>
    <w:rsid w:val="003236A7"/>
    <w:rsid w:val="003458BF"/>
    <w:rsid w:val="00346E21"/>
    <w:rsid w:val="00485494"/>
    <w:rsid w:val="00495541"/>
    <w:rsid w:val="005342EE"/>
    <w:rsid w:val="00622740"/>
    <w:rsid w:val="0066695F"/>
    <w:rsid w:val="00720E67"/>
    <w:rsid w:val="007220F6"/>
    <w:rsid w:val="00792E14"/>
    <w:rsid w:val="00795D5F"/>
    <w:rsid w:val="00955C32"/>
    <w:rsid w:val="00996DF5"/>
    <w:rsid w:val="009A3C6C"/>
    <w:rsid w:val="009D37F7"/>
    <w:rsid w:val="00B068DC"/>
    <w:rsid w:val="00B74CDF"/>
    <w:rsid w:val="00DC03A8"/>
    <w:rsid w:val="00F3395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8DC"/>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D37F7"/>
    <w:pPr>
      <w:ind w:left="720"/>
      <w:contextualSpacing/>
    </w:pPr>
  </w:style>
  <w:style w:type="paragraph" w:styleId="SemEspaamento">
    <w:name w:val="No Spacing"/>
    <w:uiPriority w:val="1"/>
    <w:qFormat/>
    <w:rsid w:val="005342EE"/>
    <w:pPr>
      <w:spacing w:after="0" w:line="240" w:lineRule="auto"/>
    </w:pPr>
  </w:style>
  <w:style w:type="character" w:styleId="Hyperlink">
    <w:name w:val="Hyperlink"/>
    <w:basedOn w:val="Fontepargpadro"/>
    <w:uiPriority w:val="99"/>
    <w:unhideWhenUsed/>
    <w:rsid w:val="007220F6"/>
    <w:rPr>
      <w:color w:val="0000FF" w:themeColor="hyperlink"/>
      <w:u w:val="single"/>
    </w:rPr>
  </w:style>
  <w:style w:type="paragraph" w:styleId="NormalWeb">
    <w:name w:val="Normal (Web)"/>
    <w:basedOn w:val="Normal"/>
    <w:uiPriority w:val="99"/>
    <w:semiHidden/>
    <w:unhideWhenUsed/>
    <w:rsid w:val="001D54C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66695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6695F"/>
  </w:style>
  <w:style w:type="paragraph" w:styleId="Rodap">
    <w:name w:val="footer"/>
    <w:basedOn w:val="Normal"/>
    <w:link w:val="RodapChar"/>
    <w:uiPriority w:val="99"/>
    <w:semiHidden/>
    <w:unhideWhenUsed/>
    <w:rsid w:val="0066695F"/>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6695F"/>
  </w:style>
  <w:style w:type="paragraph" w:styleId="Textodebalo">
    <w:name w:val="Balloon Text"/>
    <w:basedOn w:val="Normal"/>
    <w:link w:val="TextodebaloChar"/>
    <w:uiPriority w:val="99"/>
    <w:semiHidden/>
    <w:unhideWhenUsed/>
    <w:rsid w:val="0066695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6695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938841">
      <w:bodyDiv w:val="1"/>
      <w:marLeft w:val="0"/>
      <w:marRight w:val="0"/>
      <w:marTop w:val="0"/>
      <w:marBottom w:val="0"/>
      <w:divBdr>
        <w:top w:val="none" w:sz="0" w:space="0" w:color="auto"/>
        <w:left w:val="none" w:sz="0" w:space="0" w:color="auto"/>
        <w:bottom w:val="none" w:sz="0" w:space="0" w:color="auto"/>
        <w:right w:val="none" w:sz="0" w:space="0" w:color="auto"/>
      </w:divBdr>
    </w:div>
    <w:div w:id="66392063">
      <w:bodyDiv w:val="1"/>
      <w:marLeft w:val="0"/>
      <w:marRight w:val="0"/>
      <w:marTop w:val="0"/>
      <w:marBottom w:val="0"/>
      <w:divBdr>
        <w:top w:val="none" w:sz="0" w:space="0" w:color="auto"/>
        <w:left w:val="none" w:sz="0" w:space="0" w:color="auto"/>
        <w:bottom w:val="none" w:sz="0" w:space="0" w:color="auto"/>
        <w:right w:val="none" w:sz="0" w:space="0" w:color="auto"/>
      </w:divBdr>
    </w:div>
    <w:div w:id="186143261">
      <w:bodyDiv w:val="1"/>
      <w:marLeft w:val="0"/>
      <w:marRight w:val="0"/>
      <w:marTop w:val="0"/>
      <w:marBottom w:val="0"/>
      <w:divBdr>
        <w:top w:val="none" w:sz="0" w:space="0" w:color="auto"/>
        <w:left w:val="none" w:sz="0" w:space="0" w:color="auto"/>
        <w:bottom w:val="none" w:sz="0" w:space="0" w:color="auto"/>
        <w:right w:val="none" w:sz="0" w:space="0" w:color="auto"/>
      </w:divBdr>
    </w:div>
    <w:div w:id="219220530">
      <w:bodyDiv w:val="1"/>
      <w:marLeft w:val="0"/>
      <w:marRight w:val="0"/>
      <w:marTop w:val="0"/>
      <w:marBottom w:val="0"/>
      <w:divBdr>
        <w:top w:val="none" w:sz="0" w:space="0" w:color="auto"/>
        <w:left w:val="none" w:sz="0" w:space="0" w:color="auto"/>
        <w:bottom w:val="none" w:sz="0" w:space="0" w:color="auto"/>
        <w:right w:val="none" w:sz="0" w:space="0" w:color="auto"/>
      </w:divBdr>
    </w:div>
    <w:div w:id="256331075">
      <w:bodyDiv w:val="1"/>
      <w:marLeft w:val="0"/>
      <w:marRight w:val="0"/>
      <w:marTop w:val="0"/>
      <w:marBottom w:val="0"/>
      <w:divBdr>
        <w:top w:val="none" w:sz="0" w:space="0" w:color="auto"/>
        <w:left w:val="none" w:sz="0" w:space="0" w:color="auto"/>
        <w:bottom w:val="none" w:sz="0" w:space="0" w:color="auto"/>
        <w:right w:val="none" w:sz="0" w:space="0" w:color="auto"/>
      </w:divBdr>
    </w:div>
    <w:div w:id="258946902">
      <w:bodyDiv w:val="1"/>
      <w:marLeft w:val="0"/>
      <w:marRight w:val="0"/>
      <w:marTop w:val="0"/>
      <w:marBottom w:val="0"/>
      <w:divBdr>
        <w:top w:val="none" w:sz="0" w:space="0" w:color="auto"/>
        <w:left w:val="none" w:sz="0" w:space="0" w:color="auto"/>
        <w:bottom w:val="none" w:sz="0" w:space="0" w:color="auto"/>
        <w:right w:val="none" w:sz="0" w:space="0" w:color="auto"/>
      </w:divBdr>
    </w:div>
    <w:div w:id="264967723">
      <w:bodyDiv w:val="1"/>
      <w:marLeft w:val="0"/>
      <w:marRight w:val="0"/>
      <w:marTop w:val="0"/>
      <w:marBottom w:val="0"/>
      <w:divBdr>
        <w:top w:val="none" w:sz="0" w:space="0" w:color="auto"/>
        <w:left w:val="none" w:sz="0" w:space="0" w:color="auto"/>
        <w:bottom w:val="none" w:sz="0" w:space="0" w:color="auto"/>
        <w:right w:val="none" w:sz="0" w:space="0" w:color="auto"/>
      </w:divBdr>
    </w:div>
    <w:div w:id="273946519">
      <w:bodyDiv w:val="1"/>
      <w:marLeft w:val="0"/>
      <w:marRight w:val="0"/>
      <w:marTop w:val="0"/>
      <w:marBottom w:val="0"/>
      <w:divBdr>
        <w:top w:val="none" w:sz="0" w:space="0" w:color="auto"/>
        <w:left w:val="none" w:sz="0" w:space="0" w:color="auto"/>
        <w:bottom w:val="none" w:sz="0" w:space="0" w:color="auto"/>
        <w:right w:val="none" w:sz="0" w:space="0" w:color="auto"/>
      </w:divBdr>
    </w:div>
    <w:div w:id="285963811">
      <w:bodyDiv w:val="1"/>
      <w:marLeft w:val="0"/>
      <w:marRight w:val="0"/>
      <w:marTop w:val="0"/>
      <w:marBottom w:val="0"/>
      <w:divBdr>
        <w:top w:val="none" w:sz="0" w:space="0" w:color="auto"/>
        <w:left w:val="none" w:sz="0" w:space="0" w:color="auto"/>
        <w:bottom w:val="none" w:sz="0" w:space="0" w:color="auto"/>
        <w:right w:val="none" w:sz="0" w:space="0" w:color="auto"/>
      </w:divBdr>
    </w:div>
    <w:div w:id="287056783">
      <w:bodyDiv w:val="1"/>
      <w:marLeft w:val="0"/>
      <w:marRight w:val="0"/>
      <w:marTop w:val="0"/>
      <w:marBottom w:val="0"/>
      <w:divBdr>
        <w:top w:val="none" w:sz="0" w:space="0" w:color="auto"/>
        <w:left w:val="none" w:sz="0" w:space="0" w:color="auto"/>
        <w:bottom w:val="none" w:sz="0" w:space="0" w:color="auto"/>
        <w:right w:val="none" w:sz="0" w:space="0" w:color="auto"/>
      </w:divBdr>
    </w:div>
    <w:div w:id="290213046">
      <w:bodyDiv w:val="1"/>
      <w:marLeft w:val="0"/>
      <w:marRight w:val="0"/>
      <w:marTop w:val="0"/>
      <w:marBottom w:val="0"/>
      <w:divBdr>
        <w:top w:val="none" w:sz="0" w:space="0" w:color="auto"/>
        <w:left w:val="none" w:sz="0" w:space="0" w:color="auto"/>
        <w:bottom w:val="none" w:sz="0" w:space="0" w:color="auto"/>
        <w:right w:val="none" w:sz="0" w:space="0" w:color="auto"/>
      </w:divBdr>
    </w:div>
    <w:div w:id="303779156">
      <w:bodyDiv w:val="1"/>
      <w:marLeft w:val="0"/>
      <w:marRight w:val="0"/>
      <w:marTop w:val="0"/>
      <w:marBottom w:val="0"/>
      <w:divBdr>
        <w:top w:val="none" w:sz="0" w:space="0" w:color="auto"/>
        <w:left w:val="none" w:sz="0" w:space="0" w:color="auto"/>
        <w:bottom w:val="none" w:sz="0" w:space="0" w:color="auto"/>
        <w:right w:val="none" w:sz="0" w:space="0" w:color="auto"/>
      </w:divBdr>
    </w:div>
    <w:div w:id="307395837">
      <w:bodyDiv w:val="1"/>
      <w:marLeft w:val="0"/>
      <w:marRight w:val="0"/>
      <w:marTop w:val="0"/>
      <w:marBottom w:val="0"/>
      <w:divBdr>
        <w:top w:val="none" w:sz="0" w:space="0" w:color="auto"/>
        <w:left w:val="none" w:sz="0" w:space="0" w:color="auto"/>
        <w:bottom w:val="none" w:sz="0" w:space="0" w:color="auto"/>
        <w:right w:val="none" w:sz="0" w:space="0" w:color="auto"/>
      </w:divBdr>
    </w:div>
    <w:div w:id="354500591">
      <w:bodyDiv w:val="1"/>
      <w:marLeft w:val="0"/>
      <w:marRight w:val="0"/>
      <w:marTop w:val="0"/>
      <w:marBottom w:val="0"/>
      <w:divBdr>
        <w:top w:val="none" w:sz="0" w:space="0" w:color="auto"/>
        <w:left w:val="none" w:sz="0" w:space="0" w:color="auto"/>
        <w:bottom w:val="none" w:sz="0" w:space="0" w:color="auto"/>
        <w:right w:val="none" w:sz="0" w:space="0" w:color="auto"/>
      </w:divBdr>
    </w:div>
    <w:div w:id="442846099">
      <w:bodyDiv w:val="1"/>
      <w:marLeft w:val="0"/>
      <w:marRight w:val="0"/>
      <w:marTop w:val="0"/>
      <w:marBottom w:val="0"/>
      <w:divBdr>
        <w:top w:val="none" w:sz="0" w:space="0" w:color="auto"/>
        <w:left w:val="none" w:sz="0" w:space="0" w:color="auto"/>
        <w:bottom w:val="none" w:sz="0" w:space="0" w:color="auto"/>
        <w:right w:val="none" w:sz="0" w:space="0" w:color="auto"/>
      </w:divBdr>
    </w:div>
    <w:div w:id="494760406">
      <w:bodyDiv w:val="1"/>
      <w:marLeft w:val="0"/>
      <w:marRight w:val="0"/>
      <w:marTop w:val="0"/>
      <w:marBottom w:val="0"/>
      <w:divBdr>
        <w:top w:val="none" w:sz="0" w:space="0" w:color="auto"/>
        <w:left w:val="none" w:sz="0" w:space="0" w:color="auto"/>
        <w:bottom w:val="none" w:sz="0" w:space="0" w:color="auto"/>
        <w:right w:val="none" w:sz="0" w:space="0" w:color="auto"/>
      </w:divBdr>
    </w:div>
    <w:div w:id="622810323">
      <w:bodyDiv w:val="1"/>
      <w:marLeft w:val="0"/>
      <w:marRight w:val="0"/>
      <w:marTop w:val="0"/>
      <w:marBottom w:val="0"/>
      <w:divBdr>
        <w:top w:val="none" w:sz="0" w:space="0" w:color="auto"/>
        <w:left w:val="none" w:sz="0" w:space="0" w:color="auto"/>
        <w:bottom w:val="none" w:sz="0" w:space="0" w:color="auto"/>
        <w:right w:val="none" w:sz="0" w:space="0" w:color="auto"/>
      </w:divBdr>
    </w:div>
    <w:div w:id="643202142">
      <w:bodyDiv w:val="1"/>
      <w:marLeft w:val="0"/>
      <w:marRight w:val="0"/>
      <w:marTop w:val="0"/>
      <w:marBottom w:val="0"/>
      <w:divBdr>
        <w:top w:val="none" w:sz="0" w:space="0" w:color="auto"/>
        <w:left w:val="none" w:sz="0" w:space="0" w:color="auto"/>
        <w:bottom w:val="none" w:sz="0" w:space="0" w:color="auto"/>
        <w:right w:val="none" w:sz="0" w:space="0" w:color="auto"/>
      </w:divBdr>
    </w:div>
    <w:div w:id="694036161">
      <w:bodyDiv w:val="1"/>
      <w:marLeft w:val="0"/>
      <w:marRight w:val="0"/>
      <w:marTop w:val="0"/>
      <w:marBottom w:val="0"/>
      <w:divBdr>
        <w:top w:val="none" w:sz="0" w:space="0" w:color="auto"/>
        <w:left w:val="none" w:sz="0" w:space="0" w:color="auto"/>
        <w:bottom w:val="none" w:sz="0" w:space="0" w:color="auto"/>
        <w:right w:val="none" w:sz="0" w:space="0" w:color="auto"/>
      </w:divBdr>
      <w:divsChild>
        <w:div w:id="1786458864">
          <w:marLeft w:val="360"/>
          <w:marRight w:val="0"/>
          <w:marTop w:val="0"/>
          <w:marBottom w:val="0"/>
          <w:divBdr>
            <w:top w:val="none" w:sz="0" w:space="0" w:color="auto"/>
            <w:left w:val="none" w:sz="0" w:space="0" w:color="auto"/>
            <w:bottom w:val="none" w:sz="0" w:space="0" w:color="auto"/>
            <w:right w:val="none" w:sz="0" w:space="0" w:color="auto"/>
          </w:divBdr>
        </w:div>
        <w:div w:id="1115057878">
          <w:marLeft w:val="360"/>
          <w:marRight w:val="0"/>
          <w:marTop w:val="0"/>
          <w:marBottom w:val="0"/>
          <w:divBdr>
            <w:top w:val="none" w:sz="0" w:space="0" w:color="auto"/>
            <w:left w:val="none" w:sz="0" w:space="0" w:color="auto"/>
            <w:bottom w:val="none" w:sz="0" w:space="0" w:color="auto"/>
            <w:right w:val="none" w:sz="0" w:space="0" w:color="auto"/>
          </w:divBdr>
        </w:div>
      </w:divsChild>
    </w:div>
    <w:div w:id="778378472">
      <w:bodyDiv w:val="1"/>
      <w:marLeft w:val="0"/>
      <w:marRight w:val="0"/>
      <w:marTop w:val="0"/>
      <w:marBottom w:val="0"/>
      <w:divBdr>
        <w:top w:val="none" w:sz="0" w:space="0" w:color="auto"/>
        <w:left w:val="none" w:sz="0" w:space="0" w:color="auto"/>
        <w:bottom w:val="none" w:sz="0" w:space="0" w:color="auto"/>
        <w:right w:val="none" w:sz="0" w:space="0" w:color="auto"/>
      </w:divBdr>
    </w:div>
    <w:div w:id="799611274">
      <w:bodyDiv w:val="1"/>
      <w:marLeft w:val="0"/>
      <w:marRight w:val="0"/>
      <w:marTop w:val="0"/>
      <w:marBottom w:val="0"/>
      <w:divBdr>
        <w:top w:val="none" w:sz="0" w:space="0" w:color="auto"/>
        <w:left w:val="none" w:sz="0" w:space="0" w:color="auto"/>
        <w:bottom w:val="none" w:sz="0" w:space="0" w:color="auto"/>
        <w:right w:val="none" w:sz="0" w:space="0" w:color="auto"/>
      </w:divBdr>
    </w:div>
    <w:div w:id="866408258">
      <w:bodyDiv w:val="1"/>
      <w:marLeft w:val="0"/>
      <w:marRight w:val="0"/>
      <w:marTop w:val="0"/>
      <w:marBottom w:val="0"/>
      <w:divBdr>
        <w:top w:val="none" w:sz="0" w:space="0" w:color="auto"/>
        <w:left w:val="none" w:sz="0" w:space="0" w:color="auto"/>
        <w:bottom w:val="none" w:sz="0" w:space="0" w:color="auto"/>
        <w:right w:val="none" w:sz="0" w:space="0" w:color="auto"/>
      </w:divBdr>
    </w:div>
    <w:div w:id="868567527">
      <w:bodyDiv w:val="1"/>
      <w:marLeft w:val="0"/>
      <w:marRight w:val="0"/>
      <w:marTop w:val="0"/>
      <w:marBottom w:val="0"/>
      <w:divBdr>
        <w:top w:val="none" w:sz="0" w:space="0" w:color="auto"/>
        <w:left w:val="none" w:sz="0" w:space="0" w:color="auto"/>
        <w:bottom w:val="none" w:sz="0" w:space="0" w:color="auto"/>
        <w:right w:val="none" w:sz="0" w:space="0" w:color="auto"/>
      </w:divBdr>
    </w:div>
    <w:div w:id="932739467">
      <w:bodyDiv w:val="1"/>
      <w:marLeft w:val="0"/>
      <w:marRight w:val="0"/>
      <w:marTop w:val="0"/>
      <w:marBottom w:val="0"/>
      <w:divBdr>
        <w:top w:val="none" w:sz="0" w:space="0" w:color="auto"/>
        <w:left w:val="none" w:sz="0" w:space="0" w:color="auto"/>
        <w:bottom w:val="none" w:sz="0" w:space="0" w:color="auto"/>
        <w:right w:val="none" w:sz="0" w:space="0" w:color="auto"/>
      </w:divBdr>
    </w:div>
    <w:div w:id="1000549589">
      <w:bodyDiv w:val="1"/>
      <w:marLeft w:val="0"/>
      <w:marRight w:val="0"/>
      <w:marTop w:val="0"/>
      <w:marBottom w:val="0"/>
      <w:divBdr>
        <w:top w:val="none" w:sz="0" w:space="0" w:color="auto"/>
        <w:left w:val="none" w:sz="0" w:space="0" w:color="auto"/>
        <w:bottom w:val="none" w:sz="0" w:space="0" w:color="auto"/>
        <w:right w:val="none" w:sz="0" w:space="0" w:color="auto"/>
      </w:divBdr>
    </w:div>
    <w:div w:id="1037318106">
      <w:bodyDiv w:val="1"/>
      <w:marLeft w:val="0"/>
      <w:marRight w:val="0"/>
      <w:marTop w:val="0"/>
      <w:marBottom w:val="0"/>
      <w:divBdr>
        <w:top w:val="none" w:sz="0" w:space="0" w:color="auto"/>
        <w:left w:val="none" w:sz="0" w:space="0" w:color="auto"/>
        <w:bottom w:val="none" w:sz="0" w:space="0" w:color="auto"/>
        <w:right w:val="none" w:sz="0" w:space="0" w:color="auto"/>
      </w:divBdr>
    </w:div>
    <w:div w:id="1094283617">
      <w:bodyDiv w:val="1"/>
      <w:marLeft w:val="0"/>
      <w:marRight w:val="0"/>
      <w:marTop w:val="0"/>
      <w:marBottom w:val="0"/>
      <w:divBdr>
        <w:top w:val="none" w:sz="0" w:space="0" w:color="auto"/>
        <w:left w:val="none" w:sz="0" w:space="0" w:color="auto"/>
        <w:bottom w:val="none" w:sz="0" w:space="0" w:color="auto"/>
        <w:right w:val="none" w:sz="0" w:space="0" w:color="auto"/>
      </w:divBdr>
    </w:div>
    <w:div w:id="1191796390">
      <w:bodyDiv w:val="1"/>
      <w:marLeft w:val="0"/>
      <w:marRight w:val="0"/>
      <w:marTop w:val="0"/>
      <w:marBottom w:val="0"/>
      <w:divBdr>
        <w:top w:val="none" w:sz="0" w:space="0" w:color="auto"/>
        <w:left w:val="none" w:sz="0" w:space="0" w:color="auto"/>
        <w:bottom w:val="none" w:sz="0" w:space="0" w:color="auto"/>
        <w:right w:val="none" w:sz="0" w:space="0" w:color="auto"/>
      </w:divBdr>
      <w:divsChild>
        <w:div w:id="528883442">
          <w:marLeft w:val="360"/>
          <w:marRight w:val="0"/>
          <w:marTop w:val="0"/>
          <w:marBottom w:val="0"/>
          <w:divBdr>
            <w:top w:val="none" w:sz="0" w:space="0" w:color="auto"/>
            <w:left w:val="none" w:sz="0" w:space="0" w:color="auto"/>
            <w:bottom w:val="none" w:sz="0" w:space="0" w:color="auto"/>
            <w:right w:val="none" w:sz="0" w:space="0" w:color="auto"/>
          </w:divBdr>
        </w:div>
        <w:div w:id="1138573349">
          <w:marLeft w:val="360"/>
          <w:marRight w:val="0"/>
          <w:marTop w:val="0"/>
          <w:marBottom w:val="0"/>
          <w:divBdr>
            <w:top w:val="none" w:sz="0" w:space="0" w:color="auto"/>
            <w:left w:val="none" w:sz="0" w:space="0" w:color="auto"/>
            <w:bottom w:val="none" w:sz="0" w:space="0" w:color="auto"/>
            <w:right w:val="none" w:sz="0" w:space="0" w:color="auto"/>
          </w:divBdr>
        </w:div>
        <w:div w:id="2004311015">
          <w:marLeft w:val="360"/>
          <w:marRight w:val="0"/>
          <w:marTop w:val="0"/>
          <w:marBottom w:val="0"/>
          <w:divBdr>
            <w:top w:val="none" w:sz="0" w:space="0" w:color="auto"/>
            <w:left w:val="none" w:sz="0" w:space="0" w:color="auto"/>
            <w:bottom w:val="none" w:sz="0" w:space="0" w:color="auto"/>
            <w:right w:val="none" w:sz="0" w:space="0" w:color="auto"/>
          </w:divBdr>
        </w:div>
      </w:divsChild>
    </w:div>
    <w:div w:id="1251113686">
      <w:bodyDiv w:val="1"/>
      <w:marLeft w:val="0"/>
      <w:marRight w:val="0"/>
      <w:marTop w:val="0"/>
      <w:marBottom w:val="0"/>
      <w:divBdr>
        <w:top w:val="none" w:sz="0" w:space="0" w:color="auto"/>
        <w:left w:val="none" w:sz="0" w:space="0" w:color="auto"/>
        <w:bottom w:val="none" w:sz="0" w:space="0" w:color="auto"/>
        <w:right w:val="none" w:sz="0" w:space="0" w:color="auto"/>
      </w:divBdr>
    </w:div>
    <w:div w:id="1259754531">
      <w:bodyDiv w:val="1"/>
      <w:marLeft w:val="0"/>
      <w:marRight w:val="0"/>
      <w:marTop w:val="0"/>
      <w:marBottom w:val="0"/>
      <w:divBdr>
        <w:top w:val="none" w:sz="0" w:space="0" w:color="auto"/>
        <w:left w:val="none" w:sz="0" w:space="0" w:color="auto"/>
        <w:bottom w:val="none" w:sz="0" w:space="0" w:color="auto"/>
        <w:right w:val="none" w:sz="0" w:space="0" w:color="auto"/>
      </w:divBdr>
    </w:div>
    <w:div w:id="1295481985">
      <w:bodyDiv w:val="1"/>
      <w:marLeft w:val="0"/>
      <w:marRight w:val="0"/>
      <w:marTop w:val="0"/>
      <w:marBottom w:val="0"/>
      <w:divBdr>
        <w:top w:val="none" w:sz="0" w:space="0" w:color="auto"/>
        <w:left w:val="none" w:sz="0" w:space="0" w:color="auto"/>
        <w:bottom w:val="none" w:sz="0" w:space="0" w:color="auto"/>
        <w:right w:val="none" w:sz="0" w:space="0" w:color="auto"/>
      </w:divBdr>
    </w:div>
    <w:div w:id="1301230013">
      <w:bodyDiv w:val="1"/>
      <w:marLeft w:val="0"/>
      <w:marRight w:val="0"/>
      <w:marTop w:val="0"/>
      <w:marBottom w:val="0"/>
      <w:divBdr>
        <w:top w:val="none" w:sz="0" w:space="0" w:color="auto"/>
        <w:left w:val="none" w:sz="0" w:space="0" w:color="auto"/>
        <w:bottom w:val="none" w:sz="0" w:space="0" w:color="auto"/>
        <w:right w:val="none" w:sz="0" w:space="0" w:color="auto"/>
      </w:divBdr>
    </w:div>
    <w:div w:id="1332444791">
      <w:bodyDiv w:val="1"/>
      <w:marLeft w:val="0"/>
      <w:marRight w:val="0"/>
      <w:marTop w:val="0"/>
      <w:marBottom w:val="0"/>
      <w:divBdr>
        <w:top w:val="none" w:sz="0" w:space="0" w:color="auto"/>
        <w:left w:val="none" w:sz="0" w:space="0" w:color="auto"/>
        <w:bottom w:val="none" w:sz="0" w:space="0" w:color="auto"/>
        <w:right w:val="none" w:sz="0" w:space="0" w:color="auto"/>
      </w:divBdr>
    </w:div>
    <w:div w:id="1461802032">
      <w:bodyDiv w:val="1"/>
      <w:marLeft w:val="0"/>
      <w:marRight w:val="0"/>
      <w:marTop w:val="0"/>
      <w:marBottom w:val="0"/>
      <w:divBdr>
        <w:top w:val="none" w:sz="0" w:space="0" w:color="auto"/>
        <w:left w:val="none" w:sz="0" w:space="0" w:color="auto"/>
        <w:bottom w:val="none" w:sz="0" w:space="0" w:color="auto"/>
        <w:right w:val="none" w:sz="0" w:space="0" w:color="auto"/>
      </w:divBdr>
    </w:div>
    <w:div w:id="1488520283">
      <w:bodyDiv w:val="1"/>
      <w:marLeft w:val="0"/>
      <w:marRight w:val="0"/>
      <w:marTop w:val="0"/>
      <w:marBottom w:val="0"/>
      <w:divBdr>
        <w:top w:val="none" w:sz="0" w:space="0" w:color="auto"/>
        <w:left w:val="none" w:sz="0" w:space="0" w:color="auto"/>
        <w:bottom w:val="none" w:sz="0" w:space="0" w:color="auto"/>
        <w:right w:val="none" w:sz="0" w:space="0" w:color="auto"/>
      </w:divBdr>
    </w:div>
    <w:div w:id="1526867519">
      <w:bodyDiv w:val="1"/>
      <w:marLeft w:val="0"/>
      <w:marRight w:val="0"/>
      <w:marTop w:val="0"/>
      <w:marBottom w:val="0"/>
      <w:divBdr>
        <w:top w:val="none" w:sz="0" w:space="0" w:color="auto"/>
        <w:left w:val="none" w:sz="0" w:space="0" w:color="auto"/>
        <w:bottom w:val="none" w:sz="0" w:space="0" w:color="auto"/>
        <w:right w:val="none" w:sz="0" w:space="0" w:color="auto"/>
      </w:divBdr>
    </w:div>
    <w:div w:id="1573615151">
      <w:bodyDiv w:val="1"/>
      <w:marLeft w:val="0"/>
      <w:marRight w:val="0"/>
      <w:marTop w:val="0"/>
      <w:marBottom w:val="0"/>
      <w:divBdr>
        <w:top w:val="none" w:sz="0" w:space="0" w:color="auto"/>
        <w:left w:val="none" w:sz="0" w:space="0" w:color="auto"/>
        <w:bottom w:val="none" w:sz="0" w:space="0" w:color="auto"/>
        <w:right w:val="none" w:sz="0" w:space="0" w:color="auto"/>
      </w:divBdr>
    </w:div>
    <w:div w:id="1601184915">
      <w:bodyDiv w:val="1"/>
      <w:marLeft w:val="0"/>
      <w:marRight w:val="0"/>
      <w:marTop w:val="0"/>
      <w:marBottom w:val="0"/>
      <w:divBdr>
        <w:top w:val="none" w:sz="0" w:space="0" w:color="auto"/>
        <w:left w:val="none" w:sz="0" w:space="0" w:color="auto"/>
        <w:bottom w:val="none" w:sz="0" w:space="0" w:color="auto"/>
        <w:right w:val="none" w:sz="0" w:space="0" w:color="auto"/>
      </w:divBdr>
    </w:div>
    <w:div w:id="1612515241">
      <w:bodyDiv w:val="1"/>
      <w:marLeft w:val="0"/>
      <w:marRight w:val="0"/>
      <w:marTop w:val="0"/>
      <w:marBottom w:val="0"/>
      <w:divBdr>
        <w:top w:val="none" w:sz="0" w:space="0" w:color="auto"/>
        <w:left w:val="none" w:sz="0" w:space="0" w:color="auto"/>
        <w:bottom w:val="none" w:sz="0" w:space="0" w:color="auto"/>
        <w:right w:val="none" w:sz="0" w:space="0" w:color="auto"/>
      </w:divBdr>
    </w:div>
    <w:div w:id="1707870506">
      <w:bodyDiv w:val="1"/>
      <w:marLeft w:val="0"/>
      <w:marRight w:val="0"/>
      <w:marTop w:val="0"/>
      <w:marBottom w:val="0"/>
      <w:divBdr>
        <w:top w:val="none" w:sz="0" w:space="0" w:color="auto"/>
        <w:left w:val="none" w:sz="0" w:space="0" w:color="auto"/>
        <w:bottom w:val="none" w:sz="0" w:space="0" w:color="auto"/>
        <w:right w:val="none" w:sz="0" w:space="0" w:color="auto"/>
      </w:divBdr>
    </w:div>
    <w:div w:id="1719158756">
      <w:bodyDiv w:val="1"/>
      <w:marLeft w:val="0"/>
      <w:marRight w:val="0"/>
      <w:marTop w:val="0"/>
      <w:marBottom w:val="0"/>
      <w:divBdr>
        <w:top w:val="none" w:sz="0" w:space="0" w:color="auto"/>
        <w:left w:val="none" w:sz="0" w:space="0" w:color="auto"/>
        <w:bottom w:val="none" w:sz="0" w:space="0" w:color="auto"/>
        <w:right w:val="none" w:sz="0" w:space="0" w:color="auto"/>
      </w:divBdr>
    </w:div>
    <w:div w:id="1722486142">
      <w:bodyDiv w:val="1"/>
      <w:marLeft w:val="0"/>
      <w:marRight w:val="0"/>
      <w:marTop w:val="0"/>
      <w:marBottom w:val="0"/>
      <w:divBdr>
        <w:top w:val="none" w:sz="0" w:space="0" w:color="auto"/>
        <w:left w:val="none" w:sz="0" w:space="0" w:color="auto"/>
        <w:bottom w:val="none" w:sz="0" w:space="0" w:color="auto"/>
        <w:right w:val="none" w:sz="0" w:space="0" w:color="auto"/>
      </w:divBdr>
    </w:div>
    <w:div w:id="1818957842">
      <w:bodyDiv w:val="1"/>
      <w:marLeft w:val="0"/>
      <w:marRight w:val="0"/>
      <w:marTop w:val="0"/>
      <w:marBottom w:val="0"/>
      <w:divBdr>
        <w:top w:val="none" w:sz="0" w:space="0" w:color="auto"/>
        <w:left w:val="none" w:sz="0" w:space="0" w:color="auto"/>
        <w:bottom w:val="none" w:sz="0" w:space="0" w:color="auto"/>
        <w:right w:val="none" w:sz="0" w:space="0" w:color="auto"/>
      </w:divBdr>
    </w:div>
    <w:div w:id="1904872848">
      <w:bodyDiv w:val="1"/>
      <w:marLeft w:val="0"/>
      <w:marRight w:val="0"/>
      <w:marTop w:val="0"/>
      <w:marBottom w:val="0"/>
      <w:divBdr>
        <w:top w:val="none" w:sz="0" w:space="0" w:color="auto"/>
        <w:left w:val="none" w:sz="0" w:space="0" w:color="auto"/>
        <w:bottom w:val="none" w:sz="0" w:space="0" w:color="auto"/>
        <w:right w:val="none" w:sz="0" w:space="0" w:color="auto"/>
      </w:divBdr>
    </w:div>
    <w:div w:id="1938905862">
      <w:bodyDiv w:val="1"/>
      <w:marLeft w:val="0"/>
      <w:marRight w:val="0"/>
      <w:marTop w:val="0"/>
      <w:marBottom w:val="0"/>
      <w:divBdr>
        <w:top w:val="none" w:sz="0" w:space="0" w:color="auto"/>
        <w:left w:val="none" w:sz="0" w:space="0" w:color="auto"/>
        <w:bottom w:val="none" w:sz="0" w:space="0" w:color="auto"/>
        <w:right w:val="none" w:sz="0" w:space="0" w:color="auto"/>
      </w:divBdr>
    </w:div>
    <w:div w:id="204455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APO@INMETRO.GOV.BR" TargetMode="External"/><Relationship Id="rId3" Type="http://schemas.openxmlformats.org/officeDocument/2006/relationships/settings" Target="settings.xml"/><Relationship Id="rId7" Type="http://schemas.openxmlformats.org/officeDocument/2006/relationships/hyperlink" Target="mailto:DIVEC@INMETRO.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14</Pages>
  <Words>3502</Words>
  <Characters>18915</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dc:creator>
  <cp:lastModifiedBy>Letícia</cp:lastModifiedBy>
  <cp:revision>5</cp:revision>
  <dcterms:created xsi:type="dcterms:W3CDTF">2013-09-20T16:38:00Z</dcterms:created>
  <dcterms:modified xsi:type="dcterms:W3CDTF">2013-09-21T12:11:00Z</dcterms:modified>
</cp:coreProperties>
</file>